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750D1" w14:textId="0C6084A9" w:rsidR="005961F0" w:rsidRPr="00CD5AD4" w:rsidRDefault="005961F0" w:rsidP="00857781">
      <w:pPr>
        <w:spacing w:line="276" w:lineRule="auto"/>
        <w:rPr>
          <w:rFonts w:asciiTheme="majorHAnsi" w:hAnsiTheme="majorHAnsi"/>
        </w:rPr>
      </w:pPr>
      <w:r w:rsidRPr="00CD5AD4">
        <w:rPr>
          <w:rFonts w:asciiTheme="majorHAnsi" w:hAnsiTheme="majorHAnsi"/>
        </w:rPr>
        <w:t xml:space="preserve">Příloha č. </w:t>
      </w:r>
      <w:r w:rsidR="00F27F08">
        <w:rPr>
          <w:rFonts w:asciiTheme="majorHAnsi" w:hAnsiTheme="majorHAnsi"/>
        </w:rPr>
        <w:t>6</w:t>
      </w:r>
      <w:r w:rsidR="009D3191" w:rsidRPr="00CD5AD4">
        <w:rPr>
          <w:rFonts w:asciiTheme="majorHAnsi" w:hAnsiTheme="majorHAnsi"/>
        </w:rPr>
        <w:t xml:space="preserve"> </w:t>
      </w:r>
      <w:r w:rsidRPr="00CD5AD4">
        <w:rPr>
          <w:rFonts w:asciiTheme="majorHAnsi" w:hAnsiTheme="majorHAnsi"/>
        </w:rPr>
        <w:t>Zadávací dokumentace</w:t>
      </w:r>
    </w:p>
    <w:p w14:paraId="46FEF5BF" w14:textId="34B51673" w:rsidR="009D1BA2" w:rsidRPr="00CD5AD4" w:rsidRDefault="00DB1FB5" w:rsidP="00857781">
      <w:pPr>
        <w:pStyle w:val="Nadpis1"/>
        <w:keepNext w:val="0"/>
        <w:keepLines w:val="0"/>
        <w:widowControl w:val="0"/>
        <w:suppressAutoHyphens w:val="0"/>
        <w:spacing w:before="0" w:line="360" w:lineRule="auto"/>
      </w:pPr>
      <w:r w:rsidRPr="00CD5AD4">
        <w:t>K</w:t>
      </w:r>
      <w:r w:rsidR="005961F0" w:rsidRPr="00CD5AD4">
        <w:t>upní smlouva na dodávku software</w:t>
      </w:r>
      <w:r w:rsidRPr="00CD5AD4">
        <w:t xml:space="preserve"> </w:t>
      </w:r>
    </w:p>
    <w:p w14:paraId="032E4C49" w14:textId="1A718A6F" w:rsidR="005961F0" w:rsidRPr="00CD5AD4" w:rsidRDefault="005961F0" w:rsidP="00857781">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CD5AD4">
        <w:rPr>
          <w:rFonts w:eastAsia="Times New Roman" w:cs="Times New Roman"/>
          <w:b/>
          <w:highlight w:val="yellow"/>
          <w:lang w:eastAsia="cs-CZ"/>
        </w:rPr>
        <w:t xml:space="preserve">Číslo smlouvy </w:t>
      </w:r>
      <w:r w:rsidR="00F27F08">
        <w:rPr>
          <w:rFonts w:eastAsia="Times New Roman" w:cs="Times New Roman"/>
          <w:b/>
          <w:highlight w:val="yellow"/>
          <w:lang w:eastAsia="cs-CZ"/>
        </w:rPr>
        <w:t>K</w:t>
      </w:r>
      <w:r w:rsidRPr="00CD5AD4">
        <w:rPr>
          <w:rFonts w:eastAsia="Times New Roman" w:cs="Times New Roman"/>
          <w:b/>
          <w:highlight w:val="yellow"/>
          <w:lang w:eastAsia="cs-CZ"/>
        </w:rPr>
        <w:t>upujícího</w:t>
      </w:r>
      <w:r w:rsidR="00F27F08">
        <w:rPr>
          <w:rFonts w:eastAsia="Times New Roman" w:cs="Times New Roman"/>
          <w:b/>
          <w:highlight w:val="yellow"/>
          <w:lang w:eastAsia="cs-CZ"/>
        </w:rPr>
        <w:t>:</w:t>
      </w:r>
      <w:r w:rsidRPr="00CD5AD4">
        <w:rPr>
          <w:rFonts w:eastAsia="Times New Roman" w:cs="Times New Roman"/>
          <w:b/>
          <w:highlight w:val="yellow"/>
          <w:lang w:eastAsia="cs-CZ"/>
        </w:rPr>
        <w:t xml:space="preserve"> </w:t>
      </w:r>
      <w:r w:rsidR="00800A58" w:rsidRPr="00CD5AD4">
        <w:rPr>
          <w:rFonts w:ascii="Verdana" w:hAnsi="Verdana" w:cstheme="minorHAnsi"/>
          <w:highlight w:val="yellow"/>
        </w:rPr>
        <w:t>[DOPLNÍ KUPUJÍCÍ PŘI PODPISU SMLOUVY]</w:t>
      </w:r>
    </w:p>
    <w:p w14:paraId="22313AC1" w14:textId="65F8DF0B" w:rsidR="005961F0" w:rsidRPr="00CD5AD4" w:rsidRDefault="005961F0" w:rsidP="00857781">
      <w:pPr>
        <w:widowControl w:val="0"/>
        <w:spacing w:line="276" w:lineRule="auto"/>
        <w:rPr>
          <w:rFonts w:asciiTheme="majorHAnsi" w:hAnsiTheme="majorHAnsi"/>
        </w:rPr>
      </w:pPr>
      <w:r w:rsidRPr="00CD5AD4">
        <w:rPr>
          <w:rFonts w:eastAsia="Times New Roman" w:cs="Times New Roman"/>
          <w:b/>
          <w:highlight w:val="green"/>
          <w:lang w:eastAsia="cs-CZ"/>
        </w:rPr>
        <w:t xml:space="preserve">Číslo smlouvy </w:t>
      </w:r>
      <w:r w:rsidR="00F27F08">
        <w:rPr>
          <w:rFonts w:eastAsia="Times New Roman" w:cs="Times New Roman"/>
          <w:b/>
          <w:highlight w:val="green"/>
          <w:lang w:eastAsia="cs-CZ"/>
        </w:rPr>
        <w:t>P</w:t>
      </w:r>
      <w:r w:rsidRPr="00CD5AD4">
        <w:rPr>
          <w:rFonts w:eastAsia="Times New Roman" w:cs="Times New Roman"/>
          <w:b/>
          <w:highlight w:val="green"/>
          <w:lang w:eastAsia="cs-CZ"/>
        </w:rPr>
        <w:t>rodávajícího</w:t>
      </w:r>
      <w:r w:rsidR="00F27F08">
        <w:rPr>
          <w:rFonts w:eastAsia="Times New Roman" w:cs="Times New Roman"/>
          <w:b/>
          <w:highlight w:val="green"/>
          <w:lang w:eastAsia="cs-CZ"/>
        </w:rPr>
        <w:t>:</w:t>
      </w:r>
      <w:r w:rsidRPr="00CD5AD4">
        <w:rPr>
          <w:rFonts w:eastAsia="Times New Roman" w:cs="Times New Roman"/>
          <w:b/>
          <w:highlight w:val="green"/>
          <w:lang w:eastAsia="cs-CZ"/>
        </w:rPr>
        <w:t xml:space="preserve"> </w:t>
      </w:r>
      <w:r w:rsidR="00800A58" w:rsidRPr="00CD5AD4">
        <w:rPr>
          <w:rFonts w:ascii="Verdana" w:hAnsi="Verdana"/>
          <w:highlight w:val="green"/>
        </w:rPr>
        <w:t>[DOPLNÍ PRODÁVAJÍCÍ]</w:t>
      </w:r>
    </w:p>
    <w:p w14:paraId="55A7B45D" w14:textId="52267D58" w:rsidR="005961F0" w:rsidRPr="00CD5AD4" w:rsidRDefault="005961F0" w:rsidP="00857781">
      <w:pPr>
        <w:widowControl w:val="0"/>
        <w:spacing w:line="276" w:lineRule="auto"/>
        <w:rPr>
          <w:rFonts w:asciiTheme="majorHAnsi" w:hAnsiTheme="majorHAnsi"/>
        </w:rPr>
      </w:pPr>
      <w:r w:rsidRPr="00CD5AD4">
        <w:rPr>
          <w:rFonts w:asciiTheme="majorHAnsi" w:hAnsiTheme="majorHAnsi"/>
        </w:rPr>
        <w:t>uzavřená podle ustanovení § 1746 odst. 2 zákona č. 89/2012 Sb., občanský zákoník, ve znění pozdějších předpisů (dále jen „</w:t>
      </w:r>
      <w:r w:rsidRPr="00CD5AD4">
        <w:rPr>
          <w:rStyle w:val="Kurzvatun"/>
          <w:noProof w:val="0"/>
        </w:rPr>
        <w:t>občanský zákoník</w:t>
      </w:r>
      <w:r w:rsidRPr="00CD5AD4">
        <w:rPr>
          <w:rFonts w:asciiTheme="majorHAnsi" w:hAnsiTheme="majorHAnsi"/>
        </w:rPr>
        <w:t xml:space="preserve">“) </w:t>
      </w:r>
    </w:p>
    <w:p w14:paraId="1DBF31BF" w14:textId="3BD707CA" w:rsidR="005961F0" w:rsidRPr="00CD5AD4" w:rsidRDefault="005961F0" w:rsidP="00857781">
      <w:pPr>
        <w:widowControl w:val="0"/>
        <w:spacing w:line="276" w:lineRule="auto"/>
        <w:rPr>
          <w:rFonts w:asciiTheme="majorHAnsi" w:hAnsiTheme="majorHAnsi"/>
        </w:rPr>
      </w:pPr>
      <w:r w:rsidRPr="00CD5AD4">
        <w:rPr>
          <w:rFonts w:asciiTheme="majorHAnsi" w:hAnsiTheme="majorHAnsi"/>
        </w:rPr>
        <w:t>(dále jen „</w:t>
      </w:r>
      <w:r w:rsidRPr="00CD5AD4">
        <w:rPr>
          <w:rStyle w:val="Kurzvatun"/>
          <w:noProof w:val="0"/>
        </w:rPr>
        <w:t>Smlouva</w:t>
      </w:r>
      <w:r w:rsidRPr="00CD5AD4">
        <w:rPr>
          <w:rFonts w:asciiTheme="majorHAnsi" w:hAnsiTheme="majorHAnsi"/>
        </w:rPr>
        <w:t>“)</w:t>
      </w:r>
    </w:p>
    <w:p w14:paraId="4AE43DAF" w14:textId="77777777" w:rsidR="005961F0" w:rsidRPr="00CD5AD4" w:rsidRDefault="005961F0" w:rsidP="00112E24">
      <w:pPr>
        <w:pStyle w:val="KupujcProdvajc"/>
        <w:rPr>
          <w:b/>
        </w:rPr>
      </w:pPr>
      <w:bookmarkStart w:id="0" w:name="_Hlk27230499"/>
      <w:r w:rsidRPr="00CD5AD4">
        <w:rPr>
          <w:rStyle w:val="Siln"/>
        </w:rPr>
        <w:t>Kupující:</w:t>
      </w:r>
      <w:r w:rsidRPr="00CD5AD4">
        <w:rPr>
          <w:b/>
        </w:rPr>
        <w:tab/>
      </w:r>
      <w:r w:rsidRPr="00CD5AD4">
        <w:rPr>
          <w:rStyle w:val="Siln"/>
        </w:rPr>
        <w:t>Správa železnic, státní organizace</w:t>
      </w:r>
    </w:p>
    <w:p w14:paraId="311F3F7D" w14:textId="6BBB3009" w:rsidR="005961F0" w:rsidRPr="00CD5AD4" w:rsidRDefault="00047C47" w:rsidP="00112E24">
      <w:pPr>
        <w:pStyle w:val="Identifikace"/>
      </w:pPr>
      <w:r w:rsidRPr="00CD5AD4">
        <w:tab/>
      </w:r>
      <w:r w:rsidR="005961F0" w:rsidRPr="00CD5AD4">
        <w:t xml:space="preserve">zapsaná v obchodním rejstříku vedeném Městským soudem v Praze pod </w:t>
      </w:r>
      <w:proofErr w:type="spellStart"/>
      <w:r w:rsidR="005961F0" w:rsidRPr="00CD5AD4">
        <w:t>sp</w:t>
      </w:r>
      <w:proofErr w:type="spellEnd"/>
      <w:r w:rsidR="005961F0" w:rsidRPr="00CD5AD4">
        <w:t>. zn. A 48384</w:t>
      </w:r>
    </w:p>
    <w:p w14:paraId="16D35AE1" w14:textId="072EADAD" w:rsidR="005961F0" w:rsidRPr="00CD5AD4" w:rsidRDefault="00047C47" w:rsidP="00112E24">
      <w:pPr>
        <w:pStyle w:val="Identifikace"/>
      </w:pPr>
      <w:r w:rsidRPr="00CD5AD4">
        <w:tab/>
      </w:r>
      <w:r w:rsidR="005961F0" w:rsidRPr="00CD5AD4">
        <w:t>Praha 1 - Nové Město, Dlážděná 1003/7, PSČ 110 00</w:t>
      </w:r>
    </w:p>
    <w:p w14:paraId="4552339E" w14:textId="24C9889C" w:rsidR="005961F0" w:rsidRPr="00CD5AD4" w:rsidRDefault="00047C47" w:rsidP="00112E24">
      <w:pPr>
        <w:pStyle w:val="Identifikace"/>
      </w:pPr>
      <w:r w:rsidRPr="00CD5AD4">
        <w:tab/>
      </w:r>
      <w:r w:rsidR="005961F0" w:rsidRPr="00CD5AD4">
        <w:t>IČ 70994234, DIČ CZ70994234</w:t>
      </w:r>
    </w:p>
    <w:p w14:paraId="0C1D13A7" w14:textId="644895B5" w:rsidR="00871576" w:rsidRPr="00CD5AD4" w:rsidRDefault="00047C47" w:rsidP="00112E24">
      <w:pPr>
        <w:pStyle w:val="Identifikace"/>
      </w:pPr>
      <w:r w:rsidRPr="00CD5AD4">
        <w:tab/>
      </w:r>
      <w:r w:rsidR="005961F0" w:rsidRPr="00CD5AD4">
        <w:t xml:space="preserve">zastoupená </w:t>
      </w:r>
      <w:r w:rsidR="009D3191" w:rsidRPr="00CD5AD4">
        <w:t>Bc. Jiřím Svobodou, MBA, generálním ředitelem</w:t>
      </w:r>
    </w:p>
    <w:p w14:paraId="39A789F3" w14:textId="1865DF5D" w:rsidR="005961F0" w:rsidRPr="00CD5AD4" w:rsidRDefault="005961F0" w:rsidP="00112E24">
      <w:pPr>
        <w:pStyle w:val="KupujcProdvajc"/>
      </w:pPr>
      <w:r w:rsidRPr="00CD5AD4">
        <w:rPr>
          <w:rStyle w:val="Siln"/>
        </w:rPr>
        <w:t>Prodávající:</w:t>
      </w:r>
      <w:r w:rsidRPr="00CD5AD4">
        <w:tab/>
      </w:r>
      <w:r w:rsidRPr="00CD5AD4">
        <w:rPr>
          <w:rStyle w:val="Siln"/>
          <w:highlight w:val="green"/>
        </w:rPr>
        <w:t>jméno osoby</w:t>
      </w:r>
      <w:r w:rsidR="00800A58" w:rsidRPr="00CD5AD4">
        <w:rPr>
          <w:rStyle w:val="Siln"/>
          <w:highlight w:val="green"/>
        </w:rPr>
        <w:t xml:space="preserve"> [DOPLNÍ PRODÁVAJÍCÍ]</w:t>
      </w:r>
    </w:p>
    <w:p w14:paraId="6B6400CC" w14:textId="7AA077BC" w:rsidR="005961F0" w:rsidRPr="00CD5AD4" w:rsidRDefault="00047C47" w:rsidP="00112E24">
      <w:pPr>
        <w:pStyle w:val="Identifikace"/>
      </w:pPr>
      <w:r w:rsidRPr="00CD5AD4">
        <w:tab/>
      </w:r>
      <w:r w:rsidR="005961F0" w:rsidRPr="00CD5AD4">
        <w:rPr>
          <w:highlight w:val="green"/>
        </w:rPr>
        <w:t>údaje o zápisu v evidenci</w:t>
      </w:r>
    </w:p>
    <w:p w14:paraId="767F83EC" w14:textId="791E5B95" w:rsidR="005961F0" w:rsidRPr="00CD5AD4" w:rsidRDefault="00047C47" w:rsidP="00112E24">
      <w:pPr>
        <w:pStyle w:val="Identifikace"/>
      </w:pPr>
      <w:r w:rsidRPr="00CD5AD4">
        <w:tab/>
      </w:r>
      <w:r w:rsidR="005961F0" w:rsidRPr="00CD5AD4">
        <w:rPr>
          <w:highlight w:val="green"/>
        </w:rPr>
        <w:t>údaje o sídlu</w:t>
      </w:r>
    </w:p>
    <w:p w14:paraId="14F4F1A5" w14:textId="1BE18BD6" w:rsidR="005961F0" w:rsidRPr="00CD5AD4" w:rsidRDefault="00047C47" w:rsidP="00112E24">
      <w:pPr>
        <w:pStyle w:val="Identifikace"/>
      </w:pPr>
      <w:r w:rsidRPr="00CD5AD4">
        <w:tab/>
      </w:r>
      <w:r w:rsidR="005961F0" w:rsidRPr="00CD5AD4">
        <w:rPr>
          <w:highlight w:val="green"/>
        </w:rPr>
        <w:t>IČ …………………</w:t>
      </w:r>
      <w:r w:rsidR="00C16C8A" w:rsidRPr="00CD5AD4">
        <w:rPr>
          <w:highlight w:val="green"/>
        </w:rPr>
        <w:t>…,</w:t>
      </w:r>
      <w:r w:rsidR="005961F0" w:rsidRPr="00CD5AD4">
        <w:rPr>
          <w:highlight w:val="green"/>
        </w:rPr>
        <w:t xml:space="preserve"> DIČ …………………</w:t>
      </w:r>
    </w:p>
    <w:p w14:paraId="13E6F2A1" w14:textId="3E2BF46B" w:rsidR="005961F0" w:rsidRPr="00CD5AD4" w:rsidRDefault="00047C47" w:rsidP="00112E24">
      <w:pPr>
        <w:pStyle w:val="Identifikace"/>
      </w:pPr>
      <w:r w:rsidRPr="00CD5AD4">
        <w:rPr>
          <w:highlight w:val="green"/>
        </w:rPr>
        <w:tab/>
      </w:r>
      <w:r w:rsidR="005961F0" w:rsidRPr="00CD5AD4">
        <w:rPr>
          <w:highlight w:val="green"/>
        </w:rPr>
        <w:t xml:space="preserve">Bankovní </w:t>
      </w:r>
      <w:r w:rsidR="00C16C8A" w:rsidRPr="00CD5AD4">
        <w:rPr>
          <w:highlight w:val="green"/>
        </w:rPr>
        <w:t>spojení…</w:t>
      </w:r>
      <w:r w:rsidR="005961F0" w:rsidRPr="00CD5AD4">
        <w:rPr>
          <w:highlight w:val="green"/>
        </w:rPr>
        <w:t>……………</w:t>
      </w:r>
      <w:r w:rsidR="00C16C8A" w:rsidRPr="00CD5AD4">
        <w:rPr>
          <w:highlight w:val="green"/>
        </w:rPr>
        <w:t>……</w:t>
      </w:r>
      <w:r w:rsidR="005961F0" w:rsidRPr="00CD5AD4">
        <w:rPr>
          <w:highlight w:val="green"/>
        </w:rPr>
        <w:t>.</w:t>
      </w:r>
    </w:p>
    <w:p w14:paraId="1DF6B9FF" w14:textId="0E20A28F" w:rsidR="005961F0" w:rsidRPr="00CD5AD4" w:rsidRDefault="00047C47" w:rsidP="00112E24">
      <w:pPr>
        <w:pStyle w:val="Identifikace"/>
      </w:pPr>
      <w:r w:rsidRPr="00CD5AD4">
        <w:rPr>
          <w:highlight w:val="green"/>
        </w:rPr>
        <w:tab/>
      </w:r>
      <w:r w:rsidR="005961F0" w:rsidRPr="00CD5AD4">
        <w:rPr>
          <w:highlight w:val="green"/>
        </w:rPr>
        <w:t xml:space="preserve">Číslo </w:t>
      </w:r>
      <w:r w:rsidR="00C16C8A" w:rsidRPr="00CD5AD4">
        <w:rPr>
          <w:highlight w:val="green"/>
        </w:rPr>
        <w:t>účtu…</w:t>
      </w:r>
      <w:r w:rsidR="005961F0" w:rsidRPr="00CD5AD4">
        <w:rPr>
          <w:highlight w:val="green"/>
        </w:rPr>
        <w:t>…………………</w:t>
      </w:r>
      <w:r w:rsidR="00C16C8A" w:rsidRPr="00CD5AD4">
        <w:rPr>
          <w:highlight w:val="green"/>
        </w:rPr>
        <w:t>……</w:t>
      </w:r>
      <w:r w:rsidR="005961F0" w:rsidRPr="00CD5AD4">
        <w:rPr>
          <w:highlight w:val="green"/>
        </w:rPr>
        <w:t>.</w:t>
      </w:r>
    </w:p>
    <w:p w14:paraId="2A915272" w14:textId="01D7ADBE" w:rsidR="00871576" w:rsidRPr="00CD5AD4" w:rsidRDefault="00047C47" w:rsidP="00112E24">
      <w:pPr>
        <w:pStyle w:val="Identifikace"/>
      </w:pPr>
      <w:r w:rsidRPr="00CD5AD4">
        <w:tab/>
      </w:r>
      <w:r w:rsidR="005961F0" w:rsidRPr="00CD5AD4">
        <w:rPr>
          <w:highlight w:val="green"/>
        </w:rPr>
        <w:t>údaje o statutárním orgánu nebo jiné oprávněné osobě</w:t>
      </w:r>
    </w:p>
    <w:p w14:paraId="28304EAE" w14:textId="4E30428D" w:rsidR="005961F0" w:rsidRPr="00CD5AD4" w:rsidRDefault="005961F0" w:rsidP="00857781">
      <w:pPr>
        <w:widowControl w:val="0"/>
        <w:spacing w:line="276" w:lineRule="auto"/>
        <w:rPr>
          <w:rFonts w:asciiTheme="majorHAnsi" w:hAnsiTheme="majorHAnsi"/>
        </w:rPr>
      </w:pPr>
      <w:r w:rsidRPr="00CD5AD4">
        <w:rPr>
          <w:rFonts w:asciiTheme="majorHAnsi" w:hAnsiTheme="majorHAnsi"/>
        </w:rPr>
        <w:t>(Kupující a Prodávající dále tak</w:t>
      </w:r>
      <w:r w:rsidR="00AE1B92">
        <w:rPr>
          <w:rFonts w:asciiTheme="majorHAnsi" w:hAnsiTheme="majorHAnsi"/>
        </w:rPr>
        <w:t>é</w:t>
      </w:r>
      <w:r w:rsidRPr="00CD5AD4">
        <w:rPr>
          <w:rFonts w:asciiTheme="majorHAnsi" w:hAnsiTheme="majorHAnsi"/>
        </w:rPr>
        <w:t xml:space="preserve"> jako „</w:t>
      </w:r>
      <w:r w:rsidRPr="00CD5AD4">
        <w:rPr>
          <w:rStyle w:val="Kurzvatun"/>
          <w:noProof w:val="0"/>
        </w:rPr>
        <w:t>Smluvní strany</w:t>
      </w:r>
      <w:r w:rsidRPr="00CD5AD4">
        <w:rPr>
          <w:rFonts w:asciiTheme="majorHAnsi" w:hAnsiTheme="majorHAnsi"/>
        </w:rPr>
        <w:t>“ nebo „</w:t>
      </w:r>
      <w:r w:rsidRPr="00CD5AD4">
        <w:rPr>
          <w:rStyle w:val="Kurzvatun"/>
          <w:noProof w:val="0"/>
        </w:rPr>
        <w:t>Strany</w:t>
      </w:r>
      <w:r w:rsidRPr="00CD5AD4">
        <w:rPr>
          <w:rFonts w:asciiTheme="majorHAnsi" w:hAnsiTheme="majorHAnsi"/>
        </w:rPr>
        <w:t>“)</w:t>
      </w:r>
    </w:p>
    <w:p w14:paraId="6D9A2D4F" w14:textId="1E6D4616" w:rsidR="00871576" w:rsidRDefault="005961F0" w:rsidP="00112E24">
      <w:pPr>
        <w:pStyle w:val="Preambulesml"/>
      </w:pPr>
      <w:r w:rsidRPr="00CD5AD4">
        <w:t xml:space="preserve">Tato </w:t>
      </w:r>
      <w:r w:rsidR="00385BB8" w:rsidRPr="00CD5AD4">
        <w:t>Smlou</w:t>
      </w:r>
      <w:r w:rsidRPr="00CD5AD4">
        <w:t xml:space="preserve">va je uzavřena na základě výsledků zadávacího řízení veřejné zakázky s názvem </w:t>
      </w:r>
      <w:r w:rsidR="00C16C8A" w:rsidRPr="00CD5AD4">
        <w:t>„</w:t>
      </w:r>
      <w:r w:rsidR="009D3191" w:rsidRPr="00CD5AD4">
        <w:rPr>
          <w:b/>
        </w:rPr>
        <w:t xml:space="preserve">Pořízení </w:t>
      </w:r>
      <w:proofErr w:type="spellStart"/>
      <w:r w:rsidR="009D3191" w:rsidRPr="00CD5AD4">
        <w:rPr>
          <w:b/>
        </w:rPr>
        <w:t>videomanagement</w:t>
      </w:r>
      <w:proofErr w:type="spellEnd"/>
      <w:r w:rsidR="009D3191" w:rsidRPr="00CD5AD4">
        <w:rPr>
          <w:b/>
        </w:rPr>
        <w:t xml:space="preserve"> systému pro Správu železnic, státní organizace</w:t>
      </w:r>
      <w:r w:rsidRPr="00CD5AD4">
        <w:rPr>
          <w:highlight w:val="yellow"/>
        </w:rPr>
        <w:t xml:space="preserve">“, ev. č. veřejné zakázky ve věstníku veřejných zakázek: …………………… </w:t>
      </w:r>
      <w:r w:rsidRPr="00CD5AD4">
        <w:rPr>
          <w:rFonts w:eastAsia="Times New Roman" w:cs="Times New Roman"/>
          <w:highlight w:val="yellow"/>
        </w:rPr>
        <w:t xml:space="preserve">/ </w:t>
      </w:r>
      <w:r w:rsidRPr="00F27F08">
        <w:rPr>
          <w:rFonts w:eastAsia="Times New Roman" w:cs="Times New Roman"/>
        </w:rPr>
        <w:t xml:space="preserve">č.j. veřejné zakázky </w:t>
      </w:r>
      <w:r w:rsidR="00F27F08" w:rsidRPr="00F27F08">
        <w:rPr>
          <w:rFonts w:eastAsia="Times New Roman" w:cs="Times New Roman"/>
        </w:rPr>
        <w:t>38386/2024-SŽ-GŘ-O8</w:t>
      </w:r>
      <w:r w:rsidRPr="00F27F08">
        <w:rPr>
          <w:rFonts w:eastAsia="Times New Roman" w:cs="Times New Roman"/>
        </w:rPr>
        <w:t xml:space="preserve"> </w:t>
      </w:r>
      <w:r w:rsidRPr="00F27F08">
        <w:t>(dále jen</w:t>
      </w:r>
      <w:r w:rsidRPr="00CD5AD4">
        <w:t xml:space="preserve"> „</w:t>
      </w:r>
      <w:r w:rsidR="003333D8" w:rsidRPr="00CD5AD4">
        <w:rPr>
          <w:rStyle w:val="Kurzvatun"/>
          <w:noProof w:val="0"/>
        </w:rPr>
        <w:t xml:space="preserve">Veřejná </w:t>
      </w:r>
      <w:r w:rsidRPr="00CD5AD4">
        <w:rPr>
          <w:rStyle w:val="Kurzvatun"/>
          <w:noProof w:val="0"/>
        </w:rPr>
        <w:t>zakázka</w:t>
      </w:r>
      <w:r w:rsidRPr="00CD5AD4">
        <w:t xml:space="preserve">“). Jednotlivá ustanovení této Smlouvy tak budou vykládána v souladu se zadávacími podmínkami </w:t>
      </w:r>
      <w:r w:rsidR="00E04C01" w:rsidRPr="00CD5AD4">
        <w:t xml:space="preserve">Veřejné </w:t>
      </w:r>
      <w:r w:rsidRPr="00CD5AD4">
        <w:t>zakázky.</w:t>
      </w:r>
      <w:bookmarkEnd w:id="0"/>
    </w:p>
    <w:p w14:paraId="0785B7C6" w14:textId="77777777" w:rsidR="00871576" w:rsidRDefault="00871576">
      <w:pPr>
        <w:spacing w:before="0" w:after="240"/>
        <w:jc w:val="left"/>
        <w:rPr>
          <w:lang w:eastAsia="cs-CZ"/>
        </w:rPr>
      </w:pPr>
      <w:r>
        <w:br w:type="page"/>
      </w:r>
    </w:p>
    <w:p w14:paraId="4D83BB9B" w14:textId="6EE16585" w:rsidR="00020F55" w:rsidRPr="00CD5AD4" w:rsidRDefault="00020F55" w:rsidP="00112E24">
      <w:pPr>
        <w:pStyle w:val="Nadpis4"/>
      </w:pPr>
      <w:r w:rsidRPr="00CD5AD4">
        <w:lastRenderedPageBreak/>
        <w:t xml:space="preserve">Předmět </w:t>
      </w:r>
      <w:r w:rsidR="00385BB8" w:rsidRPr="00CD5AD4">
        <w:t>Smlou</w:t>
      </w:r>
      <w:r w:rsidRPr="00CD5AD4">
        <w:t>vy</w:t>
      </w:r>
    </w:p>
    <w:p w14:paraId="51C0F73C" w14:textId="77777777" w:rsidR="00020F55" w:rsidRPr="00CD5AD4" w:rsidRDefault="00020F55" w:rsidP="00112E24">
      <w:pPr>
        <w:pStyle w:val="Odstavecseseznamem"/>
      </w:pPr>
      <w:r w:rsidRPr="00CD5AD4">
        <w:t xml:space="preserve">Touto Smlouvou se Prodávající zavazuje: </w:t>
      </w:r>
    </w:p>
    <w:p w14:paraId="267C76FC" w14:textId="2FB3DDCE" w:rsidR="00020F55" w:rsidRPr="00CD5AD4" w:rsidRDefault="00020F55" w:rsidP="00D812C5">
      <w:pPr>
        <w:pStyle w:val="aodst"/>
        <w:rPr>
          <w:noProof w:val="0"/>
        </w:rPr>
      </w:pPr>
      <w:bookmarkStart w:id="1" w:name="_Hlk28895653"/>
      <w:r w:rsidRPr="00CD5AD4">
        <w:rPr>
          <w:noProof w:val="0"/>
        </w:rPr>
        <w:t>dodat Kupujícímu</w:t>
      </w:r>
      <w:r w:rsidR="00CE4490" w:rsidRPr="00CD5AD4">
        <w:rPr>
          <w:noProof w:val="0"/>
        </w:rPr>
        <w:t xml:space="preserve"> Smlouvy </w:t>
      </w:r>
      <w:r w:rsidRPr="00CD5AD4">
        <w:rPr>
          <w:noProof w:val="0"/>
        </w:rPr>
        <w:t xml:space="preserve">Standardní </w:t>
      </w:r>
      <w:r w:rsidR="004E7B0B" w:rsidRPr="00CD5AD4">
        <w:rPr>
          <w:noProof w:val="0"/>
        </w:rPr>
        <w:t>S</w:t>
      </w:r>
      <w:r w:rsidRPr="00CD5AD4">
        <w:rPr>
          <w:noProof w:val="0"/>
        </w:rPr>
        <w:t xml:space="preserve">oftware, </w:t>
      </w:r>
      <w:r w:rsidR="00201E77" w:rsidRPr="00CD5AD4">
        <w:rPr>
          <w:noProof w:val="0"/>
        </w:rPr>
        <w:t xml:space="preserve">jehož funkcionality jsou popsány </w:t>
      </w:r>
      <w:r w:rsidR="00201E77" w:rsidRPr="006D77F2">
        <w:rPr>
          <w:noProof w:val="0"/>
        </w:rPr>
        <w:t>Příloze č. 1</w:t>
      </w:r>
      <w:r w:rsidR="00201E77" w:rsidRPr="00CD5AD4">
        <w:rPr>
          <w:noProof w:val="0"/>
        </w:rPr>
        <w:t xml:space="preserve"> </w:t>
      </w:r>
      <w:r w:rsidR="00201E77" w:rsidRPr="00D812C5">
        <w:t>Specifikace Plnění</w:t>
      </w:r>
      <w:r w:rsidR="00655655" w:rsidRPr="00D812C5">
        <w:t xml:space="preserve"> a to v termínech dle čl. 5.2</w:t>
      </w:r>
      <w:r w:rsidR="003E743F" w:rsidRPr="00D812C5">
        <w:t xml:space="preserve"> Specifikace Plnění</w:t>
      </w:r>
      <w:r w:rsidR="007F7745" w:rsidRPr="00D812C5">
        <w:rPr>
          <w:noProof w:val="0"/>
        </w:rPr>
        <w:t>;</w:t>
      </w:r>
    </w:p>
    <w:p w14:paraId="0FED679C" w14:textId="4326425A" w:rsidR="00020F55" w:rsidRPr="009929E4" w:rsidRDefault="00020F55" w:rsidP="00112E24">
      <w:pPr>
        <w:pStyle w:val="aodst"/>
        <w:rPr>
          <w:noProof w:val="0"/>
        </w:rPr>
      </w:pPr>
      <w:r w:rsidRPr="009929E4">
        <w:rPr>
          <w:noProof w:val="0"/>
        </w:rPr>
        <w:t>zpřístupn</w:t>
      </w:r>
      <w:r w:rsidR="007B34B7" w:rsidRPr="009929E4">
        <w:rPr>
          <w:noProof w:val="0"/>
        </w:rPr>
        <w:t>it</w:t>
      </w:r>
      <w:r w:rsidRPr="009929E4">
        <w:rPr>
          <w:noProof w:val="0"/>
        </w:rPr>
        <w:t xml:space="preserve"> kód</w:t>
      </w:r>
      <w:r w:rsidR="00201E77" w:rsidRPr="009929E4">
        <w:rPr>
          <w:noProof w:val="0"/>
        </w:rPr>
        <w:t>y</w:t>
      </w:r>
      <w:r w:rsidRPr="009929E4">
        <w:rPr>
          <w:noProof w:val="0"/>
        </w:rPr>
        <w:t>, klíč</w:t>
      </w:r>
      <w:r w:rsidR="00471968" w:rsidRPr="009929E4">
        <w:rPr>
          <w:noProof w:val="0"/>
        </w:rPr>
        <w:t>e</w:t>
      </w:r>
      <w:r w:rsidRPr="009929E4">
        <w:rPr>
          <w:noProof w:val="0"/>
        </w:rPr>
        <w:t xml:space="preserve"> či jin</w:t>
      </w:r>
      <w:r w:rsidR="00201E77" w:rsidRPr="009929E4">
        <w:rPr>
          <w:noProof w:val="0"/>
        </w:rPr>
        <w:t>é</w:t>
      </w:r>
      <w:r w:rsidRPr="009929E4">
        <w:rPr>
          <w:noProof w:val="0"/>
        </w:rPr>
        <w:t xml:space="preserve"> prostředk</w:t>
      </w:r>
      <w:r w:rsidR="00201E77" w:rsidRPr="009929E4">
        <w:rPr>
          <w:noProof w:val="0"/>
        </w:rPr>
        <w:t>y</w:t>
      </w:r>
      <w:r w:rsidRPr="009929E4">
        <w:rPr>
          <w:noProof w:val="0"/>
        </w:rPr>
        <w:t xml:space="preserve"> umožňující využití </w:t>
      </w:r>
      <w:r w:rsidR="00201E77" w:rsidRPr="009929E4">
        <w:rPr>
          <w:noProof w:val="0"/>
        </w:rPr>
        <w:t>Standardního software</w:t>
      </w:r>
      <w:r w:rsidRPr="009929E4">
        <w:rPr>
          <w:noProof w:val="0"/>
        </w:rPr>
        <w:t xml:space="preserve"> (včetně umožnění ověření originálnosti a pravosti licence u autorizovaného distributora nebo výrobce);</w:t>
      </w:r>
    </w:p>
    <w:p w14:paraId="1E1C4701" w14:textId="2C000E78" w:rsidR="00020F55" w:rsidRPr="009929E4" w:rsidRDefault="00020F55" w:rsidP="00112E24">
      <w:pPr>
        <w:pStyle w:val="aodst"/>
        <w:rPr>
          <w:noProof w:val="0"/>
        </w:rPr>
      </w:pPr>
      <w:r w:rsidRPr="009929E4">
        <w:rPr>
          <w:noProof w:val="0"/>
        </w:rPr>
        <w:t>udržov</w:t>
      </w:r>
      <w:r w:rsidR="007B34B7" w:rsidRPr="009929E4">
        <w:rPr>
          <w:noProof w:val="0"/>
        </w:rPr>
        <w:t>at</w:t>
      </w:r>
      <w:r w:rsidRPr="009929E4">
        <w:rPr>
          <w:noProof w:val="0"/>
        </w:rPr>
        <w:t xml:space="preserve"> aktuální a přístup</w:t>
      </w:r>
      <w:r w:rsidR="007B34B7" w:rsidRPr="009929E4">
        <w:rPr>
          <w:noProof w:val="0"/>
        </w:rPr>
        <w:t>né</w:t>
      </w:r>
      <w:r w:rsidRPr="009929E4">
        <w:rPr>
          <w:noProof w:val="0"/>
        </w:rPr>
        <w:t xml:space="preserve"> kód</w:t>
      </w:r>
      <w:r w:rsidR="007B34B7" w:rsidRPr="009929E4">
        <w:rPr>
          <w:noProof w:val="0"/>
        </w:rPr>
        <w:t>y</w:t>
      </w:r>
      <w:r w:rsidRPr="009929E4">
        <w:rPr>
          <w:noProof w:val="0"/>
        </w:rPr>
        <w:t xml:space="preserve"> a klíč</w:t>
      </w:r>
      <w:r w:rsidR="007B34B7" w:rsidRPr="009929E4">
        <w:rPr>
          <w:noProof w:val="0"/>
        </w:rPr>
        <w:t>e</w:t>
      </w:r>
      <w:r w:rsidRPr="009929E4">
        <w:rPr>
          <w:noProof w:val="0"/>
        </w:rPr>
        <w:t xml:space="preserve"> a udržování jejich dostupnosti po dobu trvání </w:t>
      </w:r>
      <w:r w:rsidR="00201E77" w:rsidRPr="009929E4">
        <w:rPr>
          <w:noProof w:val="0"/>
        </w:rPr>
        <w:t>Smlouvy</w:t>
      </w:r>
      <w:r w:rsidRPr="009929E4">
        <w:rPr>
          <w:noProof w:val="0"/>
        </w:rPr>
        <w:t>;</w:t>
      </w:r>
    </w:p>
    <w:p w14:paraId="3DDCC61C" w14:textId="1BA0BF40" w:rsidR="00020F55" w:rsidRPr="009929E4" w:rsidRDefault="00020F55" w:rsidP="00112E24">
      <w:pPr>
        <w:pStyle w:val="aodst"/>
        <w:rPr>
          <w:noProof w:val="0"/>
        </w:rPr>
      </w:pPr>
      <w:r w:rsidRPr="009929E4">
        <w:rPr>
          <w:noProof w:val="0"/>
        </w:rPr>
        <w:t>jednorázo</w:t>
      </w:r>
      <w:r w:rsidR="007B34B7" w:rsidRPr="009929E4">
        <w:rPr>
          <w:noProof w:val="0"/>
        </w:rPr>
        <w:t>vě</w:t>
      </w:r>
      <w:r w:rsidRPr="009929E4">
        <w:rPr>
          <w:noProof w:val="0"/>
        </w:rPr>
        <w:t xml:space="preserve"> prov</w:t>
      </w:r>
      <w:r w:rsidR="007B34B7" w:rsidRPr="009929E4">
        <w:rPr>
          <w:noProof w:val="0"/>
        </w:rPr>
        <w:t>ést</w:t>
      </w:r>
      <w:r w:rsidRPr="009929E4">
        <w:rPr>
          <w:noProof w:val="0"/>
        </w:rPr>
        <w:t xml:space="preserve"> Instalac</w:t>
      </w:r>
      <w:r w:rsidR="007B34B7" w:rsidRPr="009929E4">
        <w:rPr>
          <w:noProof w:val="0"/>
        </w:rPr>
        <w:t>i</w:t>
      </w:r>
      <w:r w:rsidRPr="009929E4">
        <w:rPr>
          <w:noProof w:val="0"/>
        </w:rPr>
        <w:t xml:space="preserve"> </w:t>
      </w:r>
      <w:r w:rsidR="00201E77" w:rsidRPr="009929E4">
        <w:rPr>
          <w:noProof w:val="0"/>
        </w:rPr>
        <w:t xml:space="preserve">Standardního </w:t>
      </w:r>
      <w:r w:rsidR="004E7B0B" w:rsidRPr="009929E4">
        <w:rPr>
          <w:noProof w:val="0"/>
        </w:rPr>
        <w:t>So</w:t>
      </w:r>
      <w:r w:rsidR="00201E77" w:rsidRPr="009929E4">
        <w:rPr>
          <w:noProof w:val="0"/>
        </w:rPr>
        <w:t>ftware</w:t>
      </w:r>
      <w:r w:rsidRPr="009929E4">
        <w:rPr>
          <w:noProof w:val="0"/>
        </w:rPr>
        <w:t xml:space="preserve"> včetně integrace</w:t>
      </w:r>
      <w:r w:rsidR="007B34B7" w:rsidRPr="009929E4">
        <w:rPr>
          <w:noProof w:val="0"/>
        </w:rPr>
        <w:t xml:space="preserve"> na</w:t>
      </w:r>
      <w:r w:rsidRPr="009929E4">
        <w:rPr>
          <w:noProof w:val="0"/>
        </w:rPr>
        <w:t xml:space="preserve"> </w:t>
      </w:r>
      <w:r w:rsidR="00201E77" w:rsidRPr="009929E4">
        <w:rPr>
          <w:noProof w:val="0"/>
        </w:rPr>
        <w:t>Software specifikovaný</w:t>
      </w:r>
      <w:r w:rsidRPr="009929E4">
        <w:rPr>
          <w:noProof w:val="0"/>
        </w:rPr>
        <w:t> Příloze č. 1</w:t>
      </w:r>
      <w:r w:rsidRPr="009929E4">
        <w:rPr>
          <w:b/>
          <w:bCs/>
          <w:noProof w:val="0"/>
        </w:rPr>
        <w:t xml:space="preserve"> </w:t>
      </w:r>
      <w:r w:rsidRPr="009929E4">
        <w:rPr>
          <w:rStyle w:val="Kurzva"/>
          <w:noProof w:val="0"/>
        </w:rPr>
        <w:t>Specifikace Plnění</w:t>
      </w:r>
      <w:r w:rsidR="00201E77" w:rsidRPr="009929E4">
        <w:rPr>
          <w:noProof w:val="0"/>
        </w:rPr>
        <w:t>;</w:t>
      </w:r>
    </w:p>
    <w:p w14:paraId="5869FE77" w14:textId="2730ED49" w:rsidR="007B34B7" w:rsidRPr="009929E4" w:rsidRDefault="007B34B7" w:rsidP="00112E24">
      <w:pPr>
        <w:pStyle w:val="aodst"/>
        <w:rPr>
          <w:noProof w:val="0"/>
        </w:rPr>
      </w:pPr>
      <w:r w:rsidRPr="009929E4">
        <w:rPr>
          <w:noProof w:val="0"/>
        </w:rPr>
        <w:t xml:space="preserve">poskytnout Kupujícímu záruku za jakost k dodanému </w:t>
      </w:r>
      <w:r w:rsidR="004E7B0B" w:rsidRPr="009929E4">
        <w:rPr>
          <w:noProof w:val="0"/>
        </w:rPr>
        <w:t xml:space="preserve">Standardnímu </w:t>
      </w:r>
      <w:r w:rsidRPr="009929E4">
        <w:rPr>
          <w:noProof w:val="0"/>
        </w:rPr>
        <w:t xml:space="preserve">Software; </w:t>
      </w:r>
    </w:p>
    <w:p w14:paraId="1B0BDA5F" w14:textId="7E0B85F0" w:rsidR="00876423" w:rsidRPr="00844F39" w:rsidRDefault="00876423" w:rsidP="00112E24">
      <w:pPr>
        <w:pStyle w:val="aodst"/>
        <w:rPr>
          <w:noProof w:val="0"/>
        </w:rPr>
      </w:pPr>
      <w:r w:rsidRPr="00CD5AD4">
        <w:rPr>
          <w:noProof w:val="0"/>
        </w:rPr>
        <w:t>zajistit Školení uživatelů Standardního Software</w:t>
      </w:r>
      <w:r w:rsidR="003E743F" w:rsidRPr="00CD5AD4">
        <w:rPr>
          <w:noProof w:val="0"/>
        </w:rPr>
        <w:t xml:space="preserve"> v rozsahu a způsobem dle čl. 5.6 Přílohy č. 1 </w:t>
      </w:r>
      <w:r w:rsidR="003E743F" w:rsidRPr="00CD5AD4">
        <w:rPr>
          <w:rStyle w:val="Kurzva"/>
          <w:noProof w:val="0"/>
        </w:rPr>
        <w:t>Specifikace Plnění</w:t>
      </w:r>
      <w:r w:rsidR="007F7745" w:rsidRPr="00416979">
        <w:rPr>
          <w:noProof w:val="0"/>
        </w:rPr>
        <w:t>;</w:t>
      </w:r>
    </w:p>
    <w:p w14:paraId="59A8E45B" w14:textId="2949FADB" w:rsidR="00020F55" w:rsidRPr="009B5A68" w:rsidRDefault="003E743F" w:rsidP="00112E24">
      <w:pPr>
        <w:pStyle w:val="aodst"/>
        <w:rPr>
          <w:noProof w:val="0"/>
        </w:rPr>
      </w:pPr>
      <w:r w:rsidRPr="003B5360">
        <w:rPr>
          <w:noProof w:val="0"/>
        </w:rPr>
        <w:t xml:space="preserve">zpracovat dokumentaci dle čl. 5.8 Přílohy č. 1 </w:t>
      </w:r>
      <w:r w:rsidRPr="00997C59">
        <w:rPr>
          <w:rStyle w:val="Kurzva"/>
          <w:noProof w:val="0"/>
        </w:rPr>
        <w:t>Specifikace Plnění</w:t>
      </w:r>
      <w:r w:rsidRPr="009B5A68">
        <w:rPr>
          <w:noProof w:val="0"/>
        </w:rPr>
        <w:t xml:space="preserve"> a </w:t>
      </w:r>
      <w:r w:rsidR="00020F55" w:rsidRPr="009B5A68">
        <w:rPr>
          <w:noProof w:val="0"/>
        </w:rPr>
        <w:t>udržov</w:t>
      </w:r>
      <w:r w:rsidR="007B34B7" w:rsidRPr="009B5A68">
        <w:rPr>
          <w:noProof w:val="0"/>
        </w:rPr>
        <w:t xml:space="preserve">at </w:t>
      </w:r>
      <w:r w:rsidR="00020F55" w:rsidRPr="009B5A68">
        <w:rPr>
          <w:noProof w:val="0"/>
        </w:rPr>
        <w:t>aktuální Dokumentac</w:t>
      </w:r>
      <w:r w:rsidR="00201E77" w:rsidRPr="009B5A68">
        <w:rPr>
          <w:noProof w:val="0"/>
        </w:rPr>
        <w:t>i</w:t>
      </w:r>
      <w:r w:rsidR="00020F55" w:rsidRPr="009B5A68">
        <w:rPr>
          <w:noProof w:val="0"/>
        </w:rPr>
        <w:t xml:space="preserve"> k</w:t>
      </w:r>
      <w:r w:rsidR="00201E77" w:rsidRPr="009B5A68">
        <w:rPr>
          <w:noProof w:val="0"/>
        </w:rPr>
        <w:t>e Standardnímu Software</w:t>
      </w:r>
      <w:r w:rsidR="00020F55" w:rsidRPr="009B5A68">
        <w:rPr>
          <w:noProof w:val="0"/>
        </w:rPr>
        <w:t>;</w:t>
      </w:r>
    </w:p>
    <w:p w14:paraId="3F4D5C23" w14:textId="5FC17D5B" w:rsidR="00020F55" w:rsidRPr="0094127C" w:rsidRDefault="00020F55" w:rsidP="00112E24">
      <w:pPr>
        <w:pStyle w:val="aodst"/>
        <w:rPr>
          <w:noProof w:val="0"/>
        </w:rPr>
      </w:pPr>
      <w:r w:rsidRPr="009929E4">
        <w:rPr>
          <w:noProof w:val="0"/>
        </w:rPr>
        <w:t>zaji</w:t>
      </w:r>
      <w:r w:rsidR="007B34B7" w:rsidRPr="009929E4">
        <w:rPr>
          <w:noProof w:val="0"/>
        </w:rPr>
        <w:t>stit</w:t>
      </w:r>
      <w:r w:rsidRPr="009929E4">
        <w:rPr>
          <w:noProof w:val="0"/>
        </w:rPr>
        <w:t xml:space="preserve"> a udržov</w:t>
      </w:r>
      <w:r w:rsidR="007B34B7" w:rsidRPr="009929E4">
        <w:rPr>
          <w:noProof w:val="0"/>
        </w:rPr>
        <w:t>at</w:t>
      </w:r>
      <w:r w:rsidRPr="009929E4">
        <w:rPr>
          <w:noProof w:val="0"/>
        </w:rPr>
        <w:t xml:space="preserve"> originá</w:t>
      </w:r>
      <w:r w:rsidR="001F7C5D" w:rsidRPr="009929E4">
        <w:rPr>
          <w:noProof w:val="0"/>
        </w:rPr>
        <w:t>l</w:t>
      </w:r>
      <w:r w:rsidRPr="009929E4">
        <w:rPr>
          <w:noProof w:val="0"/>
        </w:rPr>
        <w:t xml:space="preserve">ní </w:t>
      </w:r>
      <w:proofErr w:type="spellStart"/>
      <w:r w:rsidRPr="009929E4">
        <w:rPr>
          <w:noProof w:val="0"/>
        </w:rPr>
        <w:t>maintenance</w:t>
      </w:r>
      <w:proofErr w:type="spellEnd"/>
      <w:r w:rsidRPr="009929E4">
        <w:rPr>
          <w:noProof w:val="0"/>
        </w:rPr>
        <w:t xml:space="preserve"> výrobce</w:t>
      </w:r>
      <w:r w:rsidR="00201E77" w:rsidRPr="009929E4">
        <w:rPr>
          <w:noProof w:val="0"/>
        </w:rPr>
        <w:t xml:space="preserve"> Standardního </w:t>
      </w:r>
      <w:r w:rsidR="004E7B0B" w:rsidRPr="009929E4">
        <w:rPr>
          <w:noProof w:val="0"/>
        </w:rPr>
        <w:t>S</w:t>
      </w:r>
      <w:r w:rsidR="00201E77" w:rsidRPr="009929E4">
        <w:rPr>
          <w:noProof w:val="0"/>
        </w:rPr>
        <w:t>oftware</w:t>
      </w:r>
      <w:r w:rsidRPr="009929E4">
        <w:rPr>
          <w:noProof w:val="0"/>
        </w:rPr>
        <w:t>, tj. zejména poskytn</w:t>
      </w:r>
      <w:r w:rsidR="007B34B7" w:rsidRPr="009929E4">
        <w:rPr>
          <w:noProof w:val="0"/>
        </w:rPr>
        <w:t>out</w:t>
      </w:r>
      <w:r w:rsidRPr="009929E4">
        <w:rPr>
          <w:noProof w:val="0"/>
        </w:rPr>
        <w:t xml:space="preserve"> Aktualiz</w:t>
      </w:r>
      <w:r w:rsidR="007B34B7" w:rsidRPr="009929E4">
        <w:rPr>
          <w:noProof w:val="0"/>
        </w:rPr>
        <w:t>ace</w:t>
      </w:r>
      <w:r w:rsidRPr="009929E4">
        <w:rPr>
          <w:noProof w:val="0"/>
        </w:rPr>
        <w:t>, Modernizac</w:t>
      </w:r>
      <w:r w:rsidR="007B34B7" w:rsidRPr="009929E4">
        <w:rPr>
          <w:noProof w:val="0"/>
        </w:rPr>
        <w:t>e</w:t>
      </w:r>
      <w:r w:rsidRPr="009929E4">
        <w:rPr>
          <w:noProof w:val="0"/>
        </w:rPr>
        <w:t>, Zásadní</w:t>
      </w:r>
      <w:r w:rsidR="007B34B7" w:rsidRPr="009929E4">
        <w:rPr>
          <w:noProof w:val="0"/>
        </w:rPr>
        <w:t xml:space="preserve"> </w:t>
      </w:r>
      <w:r w:rsidRPr="009929E4">
        <w:rPr>
          <w:noProof w:val="0"/>
        </w:rPr>
        <w:t>modernizac</w:t>
      </w:r>
      <w:r w:rsidR="007B34B7" w:rsidRPr="009929E4">
        <w:rPr>
          <w:noProof w:val="0"/>
        </w:rPr>
        <w:t>e</w:t>
      </w:r>
      <w:r w:rsidRPr="009929E4">
        <w:rPr>
          <w:noProof w:val="0"/>
        </w:rPr>
        <w:t xml:space="preserve"> a další patch</w:t>
      </w:r>
      <w:r w:rsidR="007B34B7" w:rsidRPr="009929E4">
        <w:rPr>
          <w:noProof w:val="0"/>
        </w:rPr>
        <w:t>e</w:t>
      </w:r>
      <w:r w:rsidRPr="009929E4">
        <w:rPr>
          <w:noProof w:val="0"/>
        </w:rPr>
        <w:t xml:space="preserve"> či </w:t>
      </w:r>
      <w:r w:rsidRPr="0094127C">
        <w:rPr>
          <w:noProof w:val="0"/>
        </w:rPr>
        <w:t>jin</w:t>
      </w:r>
      <w:r w:rsidR="00CF286E">
        <w:rPr>
          <w:noProof w:val="0"/>
        </w:rPr>
        <w:t>é</w:t>
      </w:r>
      <w:r w:rsidRPr="0094127C">
        <w:rPr>
          <w:noProof w:val="0"/>
        </w:rPr>
        <w:t xml:space="preserve"> updat</w:t>
      </w:r>
      <w:r w:rsidR="007B34B7" w:rsidRPr="0094127C">
        <w:rPr>
          <w:noProof w:val="0"/>
        </w:rPr>
        <w:t>y</w:t>
      </w:r>
      <w:r w:rsidRPr="0094127C">
        <w:rPr>
          <w:noProof w:val="0"/>
        </w:rPr>
        <w:t xml:space="preserve"> tohoto </w:t>
      </w:r>
      <w:r w:rsidR="00201E77" w:rsidRPr="0094127C">
        <w:rPr>
          <w:noProof w:val="0"/>
        </w:rPr>
        <w:t xml:space="preserve">Standardního </w:t>
      </w:r>
      <w:r w:rsidR="004E7B0B" w:rsidRPr="0094127C">
        <w:rPr>
          <w:noProof w:val="0"/>
        </w:rPr>
        <w:t>S</w:t>
      </w:r>
      <w:r w:rsidRPr="0094127C">
        <w:rPr>
          <w:noProof w:val="0"/>
        </w:rPr>
        <w:t xml:space="preserve">oftware včetně nejnovějších verzí tohoto </w:t>
      </w:r>
      <w:r w:rsidR="00201E77" w:rsidRPr="0094127C">
        <w:rPr>
          <w:noProof w:val="0"/>
        </w:rPr>
        <w:t>Standardníh</w:t>
      </w:r>
      <w:r w:rsidR="007F7745" w:rsidRPr="0094127C">
        <w:rPr>
          <w:noProof w:val="0"/>
        </w:rPr>
        <w:t>o</w:t>
      </w:r>
      <w:r w:rsidR="00201E77" w:rsidRPr="0094127C">
        <w:rPr>
          <w:noProof w:val="0"/>
        </w:rPr>
        <w:t xml:space="preserve"> </w:t>
      </w:r>
      <w:r w:rsidR="004E7B0B" w:rsidRPr="0094127C">
        <w:rPr>
          <w:noProof w:val="0"/>
        </w:rPr>
        <w:t>S</w:t>
      </w:r>
      <w:r w:rsidRPr="0094127C">
        <w:rPr>
          <w:noProof w:val="0"/>
        </w:rPr>
        <w:t xml:space="preserve">oftware </w:t>
      </w:r>
      <w:r w:rsidR="00141EA9" w:rsidRPr="0094127C">
        <w:rPr>
          <w:noProof w:val="0"/>
        </w:rPr>
        <w:t>Kupujícímu</w:t>
      </w:r>
      <w:r w:rsidR="007B34B7" w:rsidRPr="0094127C">
        <w:rPr>
          <w:noProof w:val="0"/>
        </w:rPr>
        <w:t xml:space="preserve"> </w:t>
      </w:r>
      <w:r w:rsidRPr="0094127C">
        <w:rPr>
          <w:noProof w:val="0"/>
        </w:rPr>
        <w:t xml:space="preserve">a </w:t>
      </w:r>
      <w:r w:rsidR="007B34B7" w:rsidRPr="0094127C">
        <w:rPr>
          <w:noProof w:val="0"/>
        </w:rPr>
        <w:t>další služby</w:t>
      </w:r>
      <w:r w:rsidR="00141EA9" w:rsidRPr="0094127C">
        <w:rPr>
          <w:noProof w:val="0"/>
        </w:rPr>
        <w:t xml:space="preserve"> dle </w:t>
      </w:r>
      <w:r w:rsidR="00141EA9" w:rsidRPr="0094127C">
        <w:rPr>
          <w:b/>
          <w:bCs/>
          <w:noProof w:val="0"/>
        </w:rPr>
        <w:t> </w:t>
      </w:r>
      <w:r w:rsidR="00141EA9" w:rsidRPr="0094127C">
        <w:rPr>
          <w:noProof w:val="0"/>
        </w:rPr>
        <w:t xml:space="preserve">Přílohy č. 1 </w:t>
      </w:r>
      <w:r w:rsidR="00141EA9" w:rsidRPr="0094127C">
        <w:rPr>
          <w:rStyle w:val="Kurzva"/>
          <w:noProof w:val="0"/>
        </w:rPr>
        <w:t>Specifikace Plnění</w:t>
      </w:r>
      <w:r w:rsidR="00F77FDF" w:rsidRPr="0094127C">
        <w:rPr>
          <w:rStyle w:val="Kurzva"/>
          <w:noProof w:val="0"/>
        </w:rPr>
        <w:t xml:space="preserve"> </w:t>
      </w:r>
      <w:r w:rsidR="00F77FDF" w:rsidRPr="0094127C">
        <w:rPr>
          <w:rStyle w:val="Kurzva"/>
          <w:i w:val="0"/>
          <w:noProof w:val="0"/>
        </w:rPr>
        <w:t>(dále jen „</w:t>
      </w:r>
      <w:proofErr w:type="spellStart"/>
      <w:r w:rsidR="00F77FDF" w:rsidRPr="0094127C">
        <w:rPr>
          <w:rStyle w:val="Kurzva"/>
          <w:b/>
          <w:noProof w:val="0"/>
        </w:rPr>
        <w:t>Maintenance</w:t>
      </w:r>
      <w:proofErr w:type="spellEnd"/>
      <w:r w:rsidR="00F77FDF" w:rsidRPr="0094127C">
        <w:rPr>
          <w:rStyle w:val="Kurzva"/>
          <w:i w:val="0"/>
          <w:noProof w:val="0"/>
        </w:rPr>
        <w:t>“)</w:t>
      </w:r>
      <w:r w:rsidR="00141EA9" w:rsidRPr="0094127C">
        <w:rPr>
          <w:noProof w:val="0"/>
        </w:rPr>
        <w:t>;</w:t>
      </w:r>
    </w:p>
    <w:p w14:paraId="6526C136" w14:textId="75772652" w:rsidR="001F5356" w:rsidRPr="0094127C" w:rsidRDefault="007B34B7" w:rsidP="00BD6A04">
      <w:pPr>
        <w:pStyle w:val="aodst"/>
        <w:rPr>
          <w:noProof w:val="0"/>
        </w:rPr>
      </w:pPr>
      <w:r w:rsidRPr="0094127C">
        <w:rPr>
          <w:noProof w:val="0"/>
        </w:rPr>
        <w:t xml:space="preserve"> </w:t>
      </w:r>
      <w:r w:rsidR="00020F55" w:rsidRPr="0094127C">
        <w:rPr>
          <w:noProof w:val="0"/>
        </w:rPr>
        <w:t>podáv</w:t>
      </w:r>
      <w:r w:rsidRPr="0094127C">
        <w:rPr>
          <w:noProof w:val="0"/>
        </w:rPr>
        <w:t>at</w:t>
      </w:r>
      <w:r w:rsidR="00020F55" w:rsidRPr="0094127C">
        <w:rPr>
          <w:noProof w:val="0"/>
        </w:rPr>
        <w:t xml:space="preserve"> pravideln</w:t>
      </w:r>
      <w:r w:rsidRPr="0094127C">
        <w:rPr>
          <w:noProof w:val="0"/>
        </w:rPr>
        <w:t>é</w:t>
      </w:r>
      <w:r w:rsidR="00020F55" w:rsidRPr="0094127C">
        <w:rPr>
          <w:noProof w:val="0"/>
        </w:rPr>
        <w:t xml:space="preserve"> </w:t>
      </w:r>
      <w:r w:rsidRPr="0094127C">
        <w:rPr>
          <w:noProof w:val="0"/>
        </w:rPr>
        <w:t>v</w:t>
      </w:r>
      <w:r w:rsidR="00020F55" w:rsidRPr="0094127C">
        <w:rPr>
          <w:noProof w:val="0"/>
        </w:rPr>
        <w:t>ýkaz</w:t>
      </w:r>
      <w:r w:rsidRPr="0094127C">
        <w:rPr>
          <w:noProof w:val="0"/>
        </w:rPr>
        <w:t>y</w:t>
      </w:r>
      <w:r w:rsidR="00020F55" w:rsidRPr="0094127C">
        <w:rPr>
          <w:noProof w:val="0"/>
        </w:rPr>
        <w:t xml:space="preserve"> o plnění</w:t>
      </w:r>
      <w:r w:rsidR="009B5A68" w:rsidRPr="0094127C">
        <w:rPr>
          <w:noProof w:val="0"/>
        </w:rPr>
        <w:t xml:space="preserve"> </w:t>
      </w:r>
      <w:proofErr w:type="spellStart"/>
      <w:r w:rsidR="009B5A68" w:rsidRPr="0094127C">
        <w:rPr>
          <w:noProof w:val="0"/>
        </w:rPr>
        <w:t>Maintenance</w:t>
      </w:r>
      <w:proofErr w:type="spellEnd"/>
      <w:r w:rsidR="009B5A68" w:rsidRPr="0094127C">
        <w:rPr>
          <w:noProof w:val="0"/>
        </w:rPr>
        <w:t xml:space="preserve"> v souladu s čl. </w:t>
      </w:r>
      <w:r w:rsidR="007C55F7" w:rsidRPr="0094127C">
        <w:rPr>
          <w:noProof w:val="0"/>
        </w:rPr>
        <w:fldChar w:fldCharType="begin"/>
      </w:r>
      <w:r w:rsidR="007C55F7" w:rsidRPr="0094127C">
        <w:rPr>
          <w:noProof w:val="0"/>
        </w:rPr>
        <w:instrText xml:space="preserve"> REF _Ref181964118 \r \h </w:instrText>
      </w:r>
      <w:r w:rsidR="00BD6A04" w:rsidRPr="0094127C">
        <w:rPr>
          <w:noProof w:val="0"/>
        </w:rPr>
        <w:instrText xml:space="preserve"> \* MERGEFORMAT </w:instrText>
      </w:r>
      <w:r w:rsidR="007C55F7" w:rsidRPr="0094127C">
        <w:rPr>
          <w:noProof w:val="0"/>
        </w:rPr>
      </w:r>
      <w:r w:rsidR="007C55F7" w:rsidRPr="0094127C">
        <w:rPr>
          <w:noProof w:val="0"/>
        </w:rPr>
        <w:fldChar w:fldCharType="separate"/>
      </w:r>
      <w:r w:rsidR="00C90F37">
        <w:rPr>
          <w:noProof w:val="0"/>
        </w:rPr>
        <w:t>2</w:t>
      </w:r>
      <w:r w:rsidR="007C55F7" w:rsidRPr="0094127C">
        <w:rPr>
          <w:noProof w:val="0"/>
        </w:rPr>
        <w:fldChar w:fldCharType="end"/>
      </w:r>
      <w:r w:rsidR="007C55F7" w:rsidRPr="0094127C">
        <w:rPr>
          <w:noProof w:val="0"/>
        </w:rPr>
        <w:t xml:space="preserve"> této Smlouvy</w:t>
      </w:r>
      <w:r w:rsidR="001F5356" w:rsidRPr="0094127C">
        <w:rPr>
          <w:noProof w:val="0"/>
        </w:rPr>
        <w:t>;</w:t>
      </w:r>
    </w:p>
    <w:p w14:paraId="676055D9" w14:textId="3BA5ED21" w:rsidR="002C7309" w:rsidRPr="0094127C" w:rsidRDefault="001F5356" w:rsidP="00EB0AF1">
      <w:pPr>
        <w:pStyle w:val="aodst"/>
      </w:pPr>
      <w:r w:rsidRPr="0094127C">
        <w:rPr>
          <w:noProof w:val="0"/>
        </w:rPr>
        <w:t xml:space="preserve">poskytovat Kupujícímu služby specifikované v čl. </w:t>
      </w:r>
      <w:r w:rsidRPr="0094127C">
        <w:fldChar w:fldCharType="begin"/>
      </w:r>
      <w:r w:rsidRPr="0094127C">
        <w:rPr>
          <w:noProof w:val="0"/>
        </w:rPr>
        <w:instrText xml:space="preserve"> REF _Ref181966848 \r \h </w:instrText>
      </w:r>
      <w:r w:rsidR="0094127C">
        <w:instrText xml:space="preserve"> \* MERGEFORMAT </w:instrText>
      </w:r>
      <w:r w:rsidRPr="0094127C">
        <w:fldChar w:fldCharType="separate"/>
      </w:r>
      <w:r w:rsidR="00C90F37">
        <w:rPr>
          <w:noProof w:val="0"/>
        </w:rPr>
        <w:t>1.4</w:t>
      </w:r>
      <w:r w:rsidRPr="0094127C">
        <w:fldChar w:fldCharType="end"/>
      </w:r>
      <w:r w:rsidRPr="0094127C">
        <w:rPr>
          <w:noProof w:val="0"/>
        </w:rPr>
        <w:t xml:space="preserve"> této Smlouvy</w:t>
      </w:r>
      <w:r w:rsidR="007C55F7" w:rsidRPr="0094127C">
        <w:rPr>
          <w:noProof w:val="0"/>
        </w:rPr>
        <w:t>.</w:t>
      </w:r>
      <w:bookmarkStart w:id="2" w:name="_Hlk27245638"/>
    </w:p>
    <w:bookmarkEnd w:id="1"/>
    <w:bookmarkEnd w:id="2"/>
    <w:p w14:paraId="19C165E1" w14:textId="3CF25F5A" w:rsidR="00020F55" w:rsidRPr="0094127C" w:rsidRDefault="007B34B7" w:rsidP="00F27F08">
      <w:pPr>
        <w:ind w:firstLine="567"/>
      </w:pPr>
      <w:r w:rsidRPr="0094127C">
        <w:t>(dále jen „</w:t>
      </w:r>
      <w:r w:rsidRPr="0094127C">
        <w:rPr>
          <w:rStyle w:val="Kurzvatun"/>
          <w:noProof w:val="0"/>
        </w:rPr>
        <w:t>Plnění</w:t>
      </w:r>
      <w:r w:rsidRPr="0094127C">
        <w:t>“).</w:t>
      </w:r>
    </w:p>
    <w:p w14:paraId="5642C7C5" w14:textId="096F82B1" w:rsidR="00E04C01" w:rsidRPr="0094127C" w:rsidRDefault="00E04C01" w:rsidP="00112E24">
      <w:pPr>
        <w:pStyle w:val="Odstavecseseznamem"/>
      </w:pPr>
      <w:r w:rsidRPr="0094127C">
        <w:t xml:space="preserve">Plnění musí být v souladu s Přílohou č. 1 </w:t>
      </w:r>
      <w:r w:rsidRPr="0094127C">
        <w:rPr>
          <w:rStyle w:val="Kurzva"/>
        </w:rPr>
        <w:t>Specifikace Plnění</w:t>
      </w:r>
      <w:r w:rsidRPr="0094127C">
        <w:rPr>
          <w:i/>
        </w:rPr>
        <w:t xml:space="preserve"> </w:t>
      </w:r>
      <w:r w:rsidRPr="0094127C">
        <w:t xml:space="preserve">a Přílohou č. </w:t>
      </w:r>
      <w:r w:rsidR="00075BD6" w:rsidRPr="0094127C">
        <w:t>3</w:t>
      </w:r>
      <w:r w:rsidRPr="0094127C">
        <w:t xml:space="preserve"> </w:t>
      </w:r>
      <w:r w:rsidRPr="0094127C">
        <w:rPr>
          <w:rStyle w:val="Kurzva"/>
        </w:rPr>
        <w:t>Platforma SŽ</w:t>
      </w:r>
      <w:r w:rsidRPr="0094127C">
        <w:rPr>
          <w:i/>
        </w:rPr>
        <w:t xml:space="preserve"> </w:t>
      </w:r>
      <w:r w:rsidRPr="0094127C">
        <w:rPr>
          <w:iCs/>
        </w:rPr>
        <w:t>(včetně její</w:t>
      </w:r>
      <w:r w:rsidR="00AC1A4C" w:rsidRPr="0094127C">
        <w:rPr>
          <w:iCs/>
        </w:rPr>
        <w:t>ch</w:t>
      </w:r>
      <w:r w:rsidRPr="0094127C">
        <w:rPr>
          <w:iCs/>
        </w:rPr>
        <w:t xml:space="preserve"> příloh)</w:t>
      </w:r>
      <w:r w:rsidRPr="0094127C">
        <w:t xml:space="preserve">. Ustanovení Přílohy č. 1 </w:t>
      </w:r>
      <w:r w:rsidRPr="0094127C">
        <w:rPr>
          <w:rStyle w:val="Kurzva"/>
        </w:rPr>
        <w:t>Specifikace Plnění</w:t>
      </w:r>
      <w:r w:rsidRPr="0094127C">
        <w:rPr>
          <w:i/>
        </w:rPr>
        <w:t xml:space="preserve"> </w:t>
      </w:r>
      <w:r w:rsidRPr="0094127C">
        <w:t xml:space="preserve">mají přednost před zněním Přílohy č. </w:t>
      </w:r>
      <w:r w:rsidR="00075BD6" w:rsidRPr="0094127C">
        <w:t>3</w:t>
      </w:r>
      <w:r w:rsidRPr="0094127C">
        <w:t xml:space="preserve"> </w:t>
      </w:r>
      <w:r w:rsidRPr="0094127C">
        <w:rPr>
          <w:rStyle w:val="Kurzva"/>
        </w:rPr>
        <w:t>Platforma SŽ</w:t>
      </w:r>
      <w:r w:rsidRPr="0094127C">
        <w:rPr>
          <w:i/>
        </w:rPr>
        <w:t xml:space="preserve"> </w:t>
      </w:r>
      <w:r w:rsidRPr="0094127C">
        <w:rPr>
          <w:iCs/>
        </w:rPr>
        <w:t>(</w:t>
      </w:r>
      <w:r w:rsidRPr="0094127C">
        <w:t>včetně její</w:t>
      </w:r>
      <w:r w:rsidR="00AC1A4C" w:rsidRPr="0094127C">
        <w:t>ch</w:t>
      </w:r>
      <w:r w:rsidRPr="0094127C">
        <w:t xml:space="preserve"> příloh).</w:t>
      </w:r>
    </w:p>
    <w:p w14:paraId="3179EDE8" w14:textId="44A05752" w:rsidR="004E7B0B" w:rsidRPr="0094127C" w:rsidRDefault="004E7B0B" w:rsidP="00112E24">
      <w:pPr>
        <w:pStyle w:val="Odstavecseseznamem"/>
      </w:pPr>
      <w:r w:rsidRPr="0094127C">
        <w:t xml:space="preserve">Touto Smlouvou se Kupující zavazuje: </w:t>
      </w:r>
    </w:p>
    <w:p w14:paraId="14CAC5A7" w14:textId="4F41E750" w:rsidR="007C55F7" w:rsidRPr="0094127C" w:rsidRDefault="004E7B0B" w:rsidP="00112E24">
      <w:pPr>
        <w:pStyle w:val="aodst"/>
        <w:numPr>
          <w:ilvl w:val="0"/>
          <w:numId w:val="34"/>
        </w:numPr>
        <w:rPr>
          <w:noProof w:val="0"/>
        </w:rPr>
      </w:pPr>
      <w:r w:rsidRPr="0094127C">
        <w:rPr>
          <w:noProof w:val="0"/>
        </w:rPr>
        <w:t xml:space="preserve">převzít dodaný Standardní Software od Prodávajícího a zaplatit Prodávajícímu za řádně poskytnutý předmět plnění v souladu s touto Smlouvou cenu (jak je definována níže); a </w:t>
      </w:r>
    </w:p>
    <w:p w14:paraId="1482D508" w14:textId="5C166086" w:rsidR="00F41719" w:rsidRPr="0094127C" w:rsidRDefault="004E7B0B" w:rsidP="00112E24">
      <w:pPr>
        <w:pStyle w:val="aodst"/>
        <w:rPr>
          <w:noProof w:val="0"/>
        </w:rPr>
      </w:pPr>
      <w:r w:rsidRPr="0094127C">
        <w:rPr>
          <w:noProof w:val="0"/>
        </w:rPr>
        <w:t>poskytnout Prodávajícímu nezbytnou součinnost pro plnění povinností dle této Smlouvy.</w:t>
      </w:r>
    </w:p>
    <w:p w14:paraId="4A7375B8" w14:textId="34110D44" w:rsidR="0035731E" w:rsidRPr="0094127C" w:rsidRDefault="005F6307" w:rsidP="00CD5AD4">
      <w:pPr>
        <w:pStyle w:val="Odstavecseseznamem"/>
      </w:pPr>
      <w:bookmarkStart w:id="3" w:name="_Ref181966848"/>
      <w:r w:rsidRPr="0094127C">
        <w:t>Kupující</w:t>
      </w:r>
      <w:r w:rsidR="0035731E" w:rsidRPr="0094127C">
        <w:t xml:space="preserve"> je dále oprávněn po </w:t>
      </w:r>
      <w:r w:rsidRPr="0094127C">
        <w:t>Prodávajícím</w:t>
      </w:r>
      <w:r w:rsidR="0035731E" w:rsidRPr="0094127C">
        <w:t xml:space="preserve"> požadovat:</w:t>
      </w:r>
      <w:bookmarkEnd w:id="3"/>
    </w:p>
    <w:p w14:paraId="57D78710" w14:textId="55F6AEFF" w:rsidR="0035731E" w:rsidRPr="0094127C" w:rsidRDefault="005C4026" w:rsidP="00AE1B92">
      <w:pPr>
        <w:pStyle w:val="aodst"/>
        <w:widowControl/>
        <w:numPr>
          <w:ilvl w:val="2"/>
          <w:numId w:val="39"/>
        </w:numPr>
        <w:ind w:left="1134"/>
        <w:rPr>
          <w:noProof w:val="0"/>
        </w:rPr>
      </w:pPr>
      <w:r w:rsidRPr="0094127C">
        <w:rPr>
          <w:noProof w:val="0"/>
        </w:rPr>
        <w:t>poskytování konzultačních služeb správcům kamerových systémů;</w:t>
      </w:r>
    </w:p>
    <w:p w14:paraId="73A456F5" w14:textId="7422EDB6" w:rsidR="005C4026" w:rsidRPr="0094127C" w:rsidRDefault="00B706FA" w:rsidP="00AE1B92">
      <w:pPr>
        <w:pStyle w:val="aodst"/>
        <w:widowControl/>
        <w:numPr>
          <w:ilvl w:val="2"/>
          <w:numId w:val="39"/>
        </w:numPr>
        <w:ind w:left="1134"/>
        <w:rPr>
          <w:noProof w:val="0"/>
        </w:rPr>
      </w:pPr>
      <w:r w:rsidRPr="0094127C">
        <w:rPr>
          <w:noProof w:val="0"/>
        </w:rPr>
        <w:t>konzultační</w:t>
      </w:r>
      <w:r w:rsidR="003E743F" w:rsidRPr="0094127C">
        <w:rPr>
          <w:noProof w:val="0"/>
        </w:rPr>
        <w:t xml:space="preserve"> </w:t>
      </w:r>
      <w:r w:rsidR="005C4026" w:rsidRPr="0094127C">
        <w:rPr>
          <w:noProof w:val="0"/>
        </w:rPr>
        <w:t>služby spojené s implementací Standardního Software (vyjma poskytování Školení),</w:t>
      </w:r>
    </w:p>
    <w:p w14:paraId="0265591E" w14:textId="7B06532E" w:rsidR="0035731E" w:rsidRPr="0094127C" w:rsidRDefault="0035731E" w:rsidP="00AE1B92">
      <w:pPr>
        <w:pStyle w:val="Odstbez"/>
        <w:ind w:hanging="113"/>
        <w:rPr>
          <w:noProof w:val="0"/>
        </w:rPr>
      </w:pPr>
      <w:r w:rsidRPr="0094127C">
        <w:rPr>
          <w:noProof w:val="0"/>
        </w:rPr>
        <w:t xml:space="preserve">a to v rozsahu maximálně </w:t>
      </w:r>
      <w:r w:rsidR="005C4026" w:rsidRPr="0094127C">
        <w:rPr>
          <w:noProof w:val="0"/>
        </w:rPr>
        <w:t xml:space="preserve">100 MD v průběhu </w:t>
      </w:r>
      <w:r w:rsidR="00B706FA" w:rsidRPr="0094127C">
        <w:rPr>
          <w:noProof w:val="0"/>
        </w:rPr>
        <w:t>4</w:t>
      </w:r>
      <w:r w:rsidR="005C4026" w:rsidRPr="0094127C">
        <w:rPr>
          <w:noProof w:val="0"/>
        </w:rPr>
        <w:t xml:space="preserve"> let od nabytí účinnosti této Smlouvy</w:t>
      </w:r>
      <w:r w:rsidRPr="0094127C">
        <w:rPr>
          <w:noProof w:val="0"/>
        </w:rPr>
        <w:t>.</w:t>
      </w:r>
    </w:p>
    <w:p w14:paraId="05188162" w14:textId="77777777" w:rsidR="0035731E" w:rsidRPr="0094127C" w:rsidRDefault="0035731E" w:rsidP="00AE1B92">
      <w:pPr>
        <w:pStyle w:val="Odstbez"/>
        <w:ind w:hanging="113"/>
        <w:rPr>
          <w:noProof w:val="0"/>
        </w:rPr>
      </w:pPr>
      <w:r w:rsidRPr="0094127C">
        <w:rPr>
          <w:noProof w:val="0"/>
        </w:rPr>
        <w:t>(dále jen „</w:t>
      </w:r>
      <w:r w:rsidRPr="0094127C">
        <w:rPr>
          <w:rStyle w:val="Kurzvatun"/>
          <w:noProof w:val="0"/>
        </w:rPr>
        <w:t>Služby</w:t>
      </w:r>
      <w:r w:rsidRPr="0094127C">
        <w:rPr>
          <w:noProof w:val="0"/>
        </w:rPr>
        <w:t>“)</w:t>
      </w:r>
    </w:p>
    <w:p w14:paraId="182849E6" w14:textId="5FF2A5DD" w:rsidR="0035731E" w:rsidRPr="0094127C" w:rsidRDefault="0035731E" w:rsidP="00CD5AD4">
      <w:pPr>
        <w:pStyle w:val="Odstavecseseznamem"/>
      </w:pPr>
      <w:bookmarkStart w:id="4" w:name="_Ref182215143"/>
      <w:r w:rsidRPr="0094127C">
        <w:t xml:space="preserve">Služby budou </w:t>
      </w:r>
      <w:r w:rsidR="005F6307" w:rsidRPr="0094127C">
        <w:t>Kupujícím</w:t>
      </w:r>
      <w:r w:rsidRPr="0094127C">
        <w:t xml:space="preserve"> poptávány následovně:</w:t>
      </w:r>
      <w:bookmarkEnd w:id="4"/>
    </w:p>
    <w:p w14:paraId="5CA7B6FD" w14:textId="35F5485A" w:rsidR="0035731E" w:rsidRPr="0094127C" w:rsidRDefault="005F6307" w:rsidP="00AE1B92">
      <w:pPr>
        <w:pStyle w:val="aodst"/>
        <w:widowControl/>
        <w:numPr>
          <w:ilvl w:val="2"/>
          <w:numId w:val="51"/>
        </w:numPr>
        <w:ind w:left="1134"/>
        <w:rPr>
          <w:noProof w:val="0"/>
        </w:rPr>
      </w:pPr>
      <w:bookmarkStart w:id="5" w:name="_Ref521523700"/>
      <w:bookmarkStart w:id="6" w:name="_Ref532728813"/>
      <w:r w:rsidRPr="0094127C">
        <w:rPr>
          <w:noProof w:val="0"/>
        </w:rPr>
        <w:t>Kupující</w:t>
      </w:r>
      <w:r w:rsidR="0035731E" w:rsidRPr="0094127C">
        <w:rPr>
          <w:noProof w:val="0"/>
        </w:rPr>
        <w:t xml:space="preserve"> je v době trvání této Smlouvy oprávněn kdykoli zaslat </w:t>
      </w:r>
      <w:r w:rsidRPr="0094127C">
        <w:rPr>
          <w:noProof w:val="0"/>
        </w:rPr>
        <w:t>Prodávajícímu</w:t>
      </w:r>
      <w:r w:rsidR="0035731E" w:rsidRPr="0094127C">
        <w:rPr>
          <w:noProof w:val="0"/>
        </w:rPr>
        <w:t xml:space="preserve"> požadavek na poskytnutí Služeb formou doručení písemného požadavku </w:t>
      </w:r>
      <w:r w:rsidR="0035731E" w:rsidRPr="0094127C">
        <w:rPr>
          <w:noProof w:val="0"/>
        </w:rPr>
        <w:lastRenderedPageBreak/>
        <w:t xml:space="preserve">v elektronické formě na adresu Kontaktní osoby </w:t>
      </w:r>
      <w:r w:rsidRPr="0094127C">
        <w:rPr>
          <w:noProof w:val="0"/>
        </w:rPr>
        <w:t>Prodávajícího</w:t>
      </w:r>
      <w:r w:rsidR="0035731E" w:rsidRPr="0094127C">
        <w:rPr>
          <w:noProof w:val="0"/>
        </w:rPr>
        <w:t xml:space="preserve"> (</w:t>
      </w:r>
      <w:r w:rsidR="00FE6B25">
        <w:rPr>
          <w:noProof w:val="0"/>
        </w:rPr>
        <w:t xml:space="preserve">dále jen </w:t>
      </w:r>
      <w:r w:rsidR="0035731E" w:rsidRPr="0094127C">
        <w:rPr>
          <w:noProof w:val="0"/>
        </w:rPr>
        <w:t>„</w:t>
      </w:r>
      <w:r w:rsidR="0035731E" w:rsidRPr="0094127C">
        <w:rPr>
          <w:rStyle w:val="Kurzvatun"/>
          <w:noProof w:val="0"/>
        </w:rPr>
        <w:t>Požadavek</w:t>
      </w:r>
      <w:r w:rsidR="0035731E" w:rsidRPr="0094127C">
        <w:rPr>
          <w:noProof w:val="0"/>
        </w:rPr>
        <w:t>“).</w:t>
      </w:r>
      <w:bookmarkEnd w:id="5"/>
      <w:r w:rsidR="0035731E" w:rsidRPr="0094127C">
        <w:rPr>
          <w:noProof w:val="0"/>
        </w:rPr>
        <w:t xml:space="preserve"> </w:t>
      </w:r>
      <w:bookmarkEnd w:id="6"/>
    </w:p>
    <w:p w14:paraId="2923EC94" w14:textId="412D4A95" w:rsidR="0035731E" w:rsidRPr="0094127C" w:rsidRDefault="005F6307" w:rsidP="00AE1B92">
      <w:pPr>
        <w:pStyle w:val="aodst"/>
        <w:widowControl/>
        <w:numPr>
          <w:ilvl w:val="2"/>
          <w:numId w:val="51"/>
        </w:numPr>
        <w:ind w:left="1134"/>
        <w:rPr>
          <w:noProof w:val="0"/>
        </w:rPr>
      </w:pPr>
      <w:bookmarkStart w:id="7" w:name="_Ref521523973"/>
      <w:r w:rsidRPr="0094127C">
        <w:rPr>
          <w:noProof w:val="0"/>
        </w:rPr>
        <w:t>Prodávající</w:t>
      </w:r>
      <w:r w:rsidR="0035731E" w:rsidRPr="0094127C">
        <w:rPr>
          <w:noProof w:val="0"/>
        </w:rPr>
        <w:t xml:space="preserve"> se zavazuje do </w:t>
      </w:r>
      <w:r w:rsidR="002F02E1" w:rsidRPr="0094127C">
        <w:rPr>
          <w:noProof w:val="0"/>
        </w:rPr>
        <w:t xml:space="preserve">pěti </w:t>
      </w:r>
      <w:r w:rsidR="0035731E" w:rsidRPr="0094127C">
        <w:rPr>
          <w:noProof w:val="0"/>
        </w:rPr>
        <w:t>(</w:t>
      </w:r>
      <w:r w:rsidR="002F02E1" w:rsidRPr="0094127C">
        <w:rPr>
          <w:noProof w:val="0"/>
        </w:rPr>
        <w:t>5</w:t>
      </w:r>
      <w:r w:rsidR="0035731E" w:rsidRPr="0094127C">
        <w:rPr>
          <w:noProof w:val="0"/>
        </w:rPr>
        <w:t xml:space="preserve">) pracovních dnů od zaslání Požadavku </w:t>
      </w:r>
      <w:r w:rsidRPr="0094127C">
        <w:rPr>
          <w:noProof w:val="0"/>
        </w:rPr>
        <w:t>Prodávajícímu</w:t>
      </w:r>
      <w:r w:rsidR="0035731E" w:rsidRPr="0094127C">
        <w:rPr>
          <w:noProof w:val="0"/>
        </w:rPr>
        <w:t xml:space="preserve"> doručit v elektronické formě Kontaktní osobě </w:t>
      </w:r>
      <w:r w:rsidRPr="0094127C">
        <w:rPr>
          <w:noProof w:val="0"/>
        </w:rPr>
        <w:t>Kupujícího</w:t>
      </w:r>
      <w:r w:rsidR="0035731E" w:rsidRPr="0094127C">
        <w:rPr>
          <w:noProof w:val="0"/>
        </w:rPr>
        <w:t xml:space="preserve"> pro plnění této Smlouvy nabídku na realizaci Požadavku, která musí obsahovat minimálně předmět Služeb, cenu stanovenou jako součin počtu MD nebo MH a ceny za jeden MD dle přílohy č. </w:t>
      </w:r>
      <w:r w:rsidR="00DE7471">
        <w:rPr>
          <w:noProof w:val="0"/>
        </w:rPr>
        <w:t>2</w:t>
      </w:r>
      <w:r w:rsidR="00DE7471" w:rsidRPr="0094127C">
        <w:rPr>
          <w:noProof w:val="0"/>
        </w:rPr>
        <w:t xml:space="preserve"> </w:t>
      </w:r>
      <w:r w:rsidR="0035731E" w:rsidRPr="0094127C">
        <w:rPr>
          <w:rStyle w:val="Kurzva"/>
          <w:noProof w:val="0"/>
        </w:rPr>
        <w:t>Cena Plnění</w:t>
      </w:r>
      <w:r w:rsidR="0035731E" w:rsidRPr="0094127C">
        <w:rPr>
          <w:noProof w:val="0"/>
        </w:rPr>
        <w:t xml:space="preserve"> nebo ceny za jednu MH (cena za jeden MH se stanoví jako 1/8 z ceny za jeden MD dle přílohy č. </w:t>
      </w:r>
      <w:r w:rsidR="00DE7471">
        <w:rPr>
          <w:noProof w:val="0"/>
        </w:rPr>
        <w:t>2</w:t>
      </w:r>
      <w:r w:rsidR="00DE7471" w:rsidRPr="0094127C">
        <w:rPr>
          <w:noProof w:val="0"/>
        </w:rPr>
        <w:t xml:space="preserve"> </w:t>
      </w:r>
      <w:r w:rsidR="0035731E" w:rsidRPr="0094127C">
        <w:rPr>
          <w:rStyle w:val="Kurzva"/>
          <w:noProof w:val="0"/>
        </w:rPr>
        <w:t>Cena Plnění</w:t>
      </w:r>
      <w:r w:rsidR="0035731E" w:rsidRPr="0094127C">
        <w:rPr>
          <w:noProof w:val="0"/>
        </w:rPr>
        <w:t>)</w:t>
      </w:r>
      <w:r w:rsidR="002C7309" w:rsidRPr="0094127C">
        <w:rPr>
          <w:noProof w:val="0"/>
        </w:rPr>
        <w:t>,</w:t>
      </w:r>
      <w:r w:rsidR="0035731E" w:rsidRPr="0094127C">
        <w:rPr>
          <w:noProof w:val="0"/>
        </w:rPr>
        <w:t xml:space="preserve"> termín plnění (harmonogram) (</w:t>
      </w:r>
      <w:r w:rsidR="00FE6B25">
        <w:rPr>
          <w:noProof w:val="0"/>
        </w:rPr>
        <w:t xml:space="preserve">dále jen </w:t>
      </w:r>
      <w:r w:rsidR="0035731E" w:rsidRPr="0094127C">
        <w:rPr>
          <w:noProof w:val="0"/>
        </w:rPr>
        <w:t>„</w:t>
      </w:r>
      <w:r w:rsidR="0035731E" w:rsidRPr="0094127C">
        <w:rPr>
          <w:rStyle w:val="Kurzvatun"/>
          <w:noProof w:val="0"/>
        </w:rPr>
        <w:t>Předběžná</w:t>
      </w:r>
      <w:r w:rsidR="0035731E" w:rsidRPr="0094127C">
        <w:rPr>
          <w:noProof w:val="0"/>
        </w:rPr>
        <w:t xml:space="preserve"> </w:t>
      </w:r>
      <w:r w:rsidR="0035731E" w:rsidRPr="0094127C">
        <w:rPr>
          <w:rStyle w:val="Kurzvatun"/>
          <w:noProof w:val="0"/>
        </w:rPr>
        <w:t>nabídka</w:t>
      </w:r>
      <w:r w:rsidR="0035731E" w:rsidRPr="0094127C">
        <w:rPr>
          <w:noProof w:val="0"/>
        </w:rPr>
        <w:t>“).</w:t>
      </w:r>
      <w:bookmarkEnd w:id="7"/>
    </w:p>
    <w:p w14:paraId="6237B1B2" w14:textId="1BBE1482" w:rsidR="0035731E" w:rsidRPr="0094127C" w:rsidRDefault="0035731E" w:rsidP="00AE1B92">
      <w:pPr>
        <w:pStyle w:val="aodst"/>
        <w:widowControl/>
        <w:numPr>
          <w:ilvl w:val="2"/>
          <w:numId w:val="51"/>
        </w:numPr>
        <w:ind w:left="1134"/>
        <w:rPr>
          <w:noProof w:val="0"/>
        </w:rPr>
      </w:pPr>
      <w:bookmarkStart w:id="8" w:name="_Ref521524564"/>
      <w:r w:rsidRPr="0094127C">
        <w:rPr>
          <w:noProof w:val="0"/>
        </w:rPr>
        <w:t xml:space="preserve">Na základě objednávky </w:t>
      </w:r>
      <w:r w:rsidR="005F6307" w:rsidRPr="0094127C">
        <w:rPr>
          <w:noProof w:val="0"/>
        </w:rPr>
        <w:t>Kupujícího</w:t>
      </w:r>
      <w:r w:rsidRPr="0094127C">
        <w:rPr>
          <w:noProof w:val="0"/>
        </w:rPr>
        <w:t xml:space="preserve">, která představuje odsouhlasení Nabídky, doručené </w:t>
      </w:r>
      <w:r w:rsidR="005F6307" w:rsidRPr="0094127C">
        <w:rPr>
          <w:noProof w:val="0"/>
        </w:rPr>
        <w:t>Prodávajícímu</w:t>
      </w:r>
      <w:r w:rsidRPr="0094127C">
        <w:rPr>
          <w:noProof w:val="0"/>
        </w:rPr>
        <w:t xml:space="preserve"> v elektronické formě (</w:t>
      </w:r>
      <w:r w:rsidR="00FE6B25">
        <w:rPr>
          <w:noProof w:val="0"/>
        </w:rPr>
        <w:t xml:space="preserve">dále jen </w:t>
      </w:r>
      <w:r w:rsidRPr="0094127C">
        <w:rPr>
          <w:noProof w:val="0"/>
        </w:rPr>
        <w:t>„</w:t>
      </w:r>
      <w:r w:rsidRPr="0094127C">
        <w:rPr>
          <w:rStyle w:val="Kurzvatun"/>
          <w:noProof w:val="0"/>
        </w:rPr>
        <w:t>Objednávka</w:t>
      </w:r>
      <w:r w:rsidRPr="0094127C">
        <w:rPr>
          <w:noProof w:val="0"/>
        </w:rPr>
        <w:t xml:space="preserve">“), se </w:t>
      </w:r>
      <w:r w:rsidR="005F6307" w:rsidRPr="0094127C">
        <w:rPr>
          <w:noProof w:val="0"/>
        </w:rPr>
        <w:t>Prodávající</w:t>
      </w:r>
      <w:r w:rsidRPr="0094127C">
        <w:rPr>
          <w:noProof w:val="0"/>
        </w:rPr>
        <w:t xml:space="preserve"> zavazuje poskytovat Služby uvedené v Nabídce. </w:t>
      </w:r>
      <w:bookmarkEnd w:id="8"/>
    </w:p>
    <w:p w14:paraId="0DA8E1E5" w14:textId="28E33228" w:rsidR="0035731E" w:rsidRPr="0094127C" w:rsidRDefault="005F6307" w:rsidP="00AE1B92">
      <w:pPr>
        <w:pStyle w:val="aodst"/>
        <w:widowControl/>
        <w:numPr>
          <w:ilvl w:val="2"/>
          <w:numId w:val="51"/>
        </w:numPr>
        <w:ind w:left="1134"/>
        <w:rPr>
          <w:noProof w:val="0"/>
        </w:rPr>
      </w:pPr>
      <w:r w:rsidRPr="0094127C">
        <w:rPr>
          <w:noProof w:val="0"/>
        </w:rPr>
        <w:t>Kupující</w:t>
      </w:r>
      <w:r w:rsidR="0035731E" w:rsidRPr="0094127C">
        <w:rPr>
          <w:noProof w:val="0"/>
        </w:rPr>
        <w:t xml:space="preserve"> není povinen učinit byť jedinou Objednávku. </w:t>
      </w:r>
    </w:p>
    <w:p w14:paraId="22EEB4B5" w14:textId="6CEE9B4F" w:rsidR="0035731E" w:rsidRPr="0094127C" w:rsidRDefault="0035731E" w:rsidP="00AE1B92">
      <w:pPr>
        <w:pStyle w:val="aodst"/>
        <w:widowControl/>
        <w:numPr>
          <w:ilvl w:val="2"/>
          <w:numId w:val="51"/>
        </w:numPr>
        <w:ind w:left="1134"/>
        <w:rPr>
          <w:noProof w:val="0"/>
        </w:rPr>
      </w:pPr>
      <w:r w:rsidRPr="0094127C">
        <w:rPr>
          <w:noProof w:val="0"/>
        </w:rPr>
        <w:t xml:space="preserve">Řádné provedení Služeb dle </w:t>
      </w:r>
      <w:r w:rsidR="009F15E9">
        <w:rPr>
          <w:noProof w:val="0"/>
        </w:rPr>
        <w:t>Objednávky</w:t>
      </w:r>
      <w:r w:rsidRPr="0094127C">
        <w:rPr>
          <w:noProof w:val="0"/>
        </w:rPr>
        <w:t xml:space="preserve"> bude Stranami písemně potvrzeno podpisem </w:t>
      </w:r>
      <w:r w:rsidR="007C55F7" w:rsidRPr="0094127C">
        <w:rPr>
          <w:noProof w:val="0"/>
        </w:rPr>
        <w:t>výkazu prací</w:t>
      </w:r>
      <w:r w:rsidRPr="0094127C">
        <w:rPr>
          <w:noProof w:val="0"/>
        </w:rPr>
        <w:t xml:space="preserve"> po ukončení </w:t>
      </w:r>
      <w:r w:rsidR="005C4026" w:rsidRPr="0094127C">
        <w:rPr>
          <w:noProof w:val="0"/>
        </w:rPr>
        <w:t>poskytování objednaných</w:t>
      </w:r>
      <w:r w:rsidRPr="0094127C">
        <w:rPr>
          <w:noProof w:val="0"/>
        </w:rPr>
        <w:t xml:space="preserve"> Služeb</w:t>
      </w:r>
      <w:r w:rsidR="009F15E9">
        <w:rPr>
          <w:noProof w:val="0"/>
        </w:rPr>
        <w:t xml:space="preserve"> dle Objednávky</w:t>
      </w:r>
      <w:r w:rsidRPr="0094127C">
        <w:rPr>
          <w:noProof w:val="0"/>
        </w:rPr>
        <w:t xml:space="preserve">. Služby musí být v souladu s přílohou č. 1 </w:t>
      </w:r>
      <w:r w:rsidRPr="0094127C">
        <w:rPr>
          <w:rStyle w:val="Kurzva"/>
          <w:noProof w:val="0"/>
        </w:rPr>
        <w:t>Specifikace plnění</w:t>
      </w:r>
      <w:r w:rsidRPr="0094127C">
        <w:rPr>
          <w:noProof w:val="0"/>
        </w:rPr>
        <w:t xml:space="preserve">. </w:t>
      </w:r>
    </w:p>
    <w:p w14:paraId="3A97452B" w14:textId="78BF45BF" w:rsidR="0035731E" w:rsidRPr="0094127C" w:rsidRDefault="0035731E" w:rsidP="00AE1B92">
      <w:pPr>
        <w:pStyle w:val="aodst"/>
        <w:widowControl/>
        <w:numPr>
          <w:ilvl w:val="2"/>
          <w:numId w:val="51"/>
        </w:numPr>
        <w:ind w:left="1134"/>
        <w:rPr>
          <w:noProof w:val="0"/>
        </w:rPr>
      </w:pPr>
      <w:r w:rsidRPr="0094127C">
        <w:rPr>
          <w:noProof w:val="0"/>
        </w:rPr>
        <w:t>Cen</w:t>
      </w:r>
      <w:r w:rsidR="007C55F7" w:rsidRPr="0094127C">
        <w:rPr>
          <w:noProof w:val="0"/>
        </w:rPr>
        <w:t>a</w:t>
      </w:r>
      <w:r w:rsidRPr="0094127C">
        <w:rPr>
          <w:noProof w:val="0"/>
        </w:rPr>
        <w:t xml:space="preserve"> za poskytování Služeb dle tohoto článku </w:t>
      </w:r>
      <w:r w:rsidR="007C55F7" w:rsidRPr="0094127C">
        <w:rPr>
          <w:noProof w:val="0"/>
        </w:rPr>
        <w:t>je specifikována v</w:t>
      </w:r>
      <w:r w:rsidRPr="0094127C">
        <w:rPr>
          <w:noProof w:val="0"/>
        </w:rPr>
        <w:t xml:space="preserve"> čl. </w:t>
      </w:r>
      <w:r w:rsidR="00693713" w:rsidRPr="0094127C">
        <w:rPr>
          <w:noProof w:val="0"/>
        </w:rPr>
        <w:t>5 Smlouvy</w:t>
      </w:r>
      <w:r w:rsidRPr="0094127C">
        <w:rPr>
          <w:noProof w:val="0"/>
        </w:rPr>
        <w:t>.</w:t>
      </w:r>
    </w:p>
    <w:p w14:paraId="1141FB6D" w14:textId="3A4DB34C" w:rsidR="00C03B8D" w:rsidRPr="0094127C" w:rsidRDefault="005F6307" w:rsidP="00C03B8D">
      <w:pPr>
        <w:pStyle w:val="Odstavecseseznamem"/>
      </w:pPr>
      <w:r w:rsidRPr="0094127C">
        <w:t>Kupující</w:t>
      </w:r>
      <w:r w:rsidR="00C03B8D" w:rsidRPr="0094127C">
        <w:t xml:space="preserve"> je dále oprávněn v průběhu </w:t>
      </w:r>
      <w:r w:rsidR="005B0398" w:rsidRPr="0094127C">
        <w:t>4</w:t>
      </w:r>
      <w:r w:rsidR="00C03B8D" w:rsidRPr="0094127C">
        <w:t xml:space="preserve"> let od nabytí účinnosti této Smlouvy po </w:t>
      </w:r>
      <w:r w:rsidRPr="0094127C">
        <w:t>Prodávajícímu</w:t>
      </w:r>
      <w:r w:rsidR="00C03B8D" w:rsidRPr="0094127C">
        <w:t xml:space="preserve"> požadovat:</w:t>
      </w:r>
    </w:p>
    <w:p w14:paraId="2B573856" w14:textId="536E9F40" w:rsidR="00C03B8D" w:rsidRPr="0094127C" w:rsidRDefault="00936B4B" w:rsidP="00AE1B92">
      <w:pPr>
        <w:numPr>
          <w:ilvl w:val="2"/>
          <w:numId w:val="49"/>
        </w:numPr>
        <w:ind w:left="1134"/>
      </w:pPr>
      <w:r w:rsidRPr="0094127C">
        <w:t>D</w:t>
      </w:r>
      <w:r w:rsidR="00C03B8D" w:rsidRPr="0094127C">
        <w:t>odávku</w:t>
      </w:r>
      <w:r>
        <w:t xml:space="preserve"> Standardního</w:t>
      </w:r>
      <w:r w:rsidR="00C03B8D" w:rsidRPr="0094127C">
        <w:t xml:space="preserve"> </w:t>
      </w:r>
      <w:r w:rsidR="001F5356" w:rsidRPr="0094127C">
        <w:t xml:space="preserve">Software dle čl. 1.1 této </w:t>
      </w:r>
      <w:r>
        <w:t>S</w:t>
      </w:r>
      <w:r w:rsidRPr="0094127C">
        <w:t>mlouvy</w:t>
      </w:r>
      <w:r w:rsidR="001F5356" w:rsidRPr="0094127C">
        <w:t xml:space="preserve">, a to konkrétně </w:t>
      </w:r>
      <w:r w:rsidR="00C03B8D" w:rsidRPr="0094127C">
        <w:t xml:space="preserve">licencí specifikovaných v čl. 5.2 odst. 2 přílohy č. 1 </w:t>
      </w:r>
      <w:r w:rsidR="00C03B8D" w:rsidRPr="0094127C">
        <w:rPr>
          <w:rStyle w:val="Kurzva"/>
        </w:rPr>
        <w:t>Specifikace plnění</w:t>
      </w:r>
      <w:r w:rsidR="00C03B8D" w:rsidRPr="0094127C">
        <w:t>;</w:t>
      </w:r>
    </w:p>
    <w:p w14:paraId="78D90D68" w14:textId="13ADDA07" w:rsidR="00C03B8D" w:rsidRPr="0094127C" w:rsidRDefault="00C03B8D" w:rsidP="00AE1B92">
      <w:pPr>
        <w:pStyle w:val="Odstbez"/>
        <w:ind w:hanging="113"/>
        <w:rPr>
          <w:noProof w:val="0"/>
        </w:rPr>
      </w:pPr>
      <w:r w:rsidRPr="0094127C">
        <w:rPr>
          <w:noProof w:val="0"/>
        </w:rPr>
        <w:t xml:space="preserve">a to v maximálním rozsahu specifikovaném v čl. 5.2 odst. 2 přílohy č. 1 </w:t>
      </w:r>
      <w:r w:rsidRPr="0094127C">
        <w:rPr>
          <w:rStyle w:val="Kurzva"/>
          <w:noProof w:val="0"/>
        </w:rPr>
        <w:t>Specifikace plnění</w:t>
      </w:r>
      <w:r w:rsidRPr="0094127C">
        <w:rPr>
          <w:noProof w:val="0"/>
        </w:rPr>
        <w:t>.</w:t>
      </w:r>
    </w:p>
    <w:p w14:paraId="39E444B8" w14:textId="6595CD0B" w:rsidR="00C03B8D" w:rsidRDefault="00C03B8D" w:rsidP="00AE1B92">
      <w:pPr>
        <w:pStyle w:val="Odstbez"/>
        <w:ind w:hanging="113"/>
        <w:rPr>
          <w:noProof w:val="0"/>
        </w:rPr>
      </w:pPr>
      <w:r w:rsidRPr="0094127C">
        <w:rPr>
          <w:noProof w:val="0"/>
        </w:rPr>
        <w:t>(dále jen „</w:t>
      </w:r>
      <w:r w:rsidRPr="0094127C">
        <w:rPr>
          <w:rStyle w:val="Kurzvatun"/>
          <w:noProof w:val="0"/>
        </w:rPr>
        <w:t>Dokoupení licencí</w:t>
      </w:r>
      <w:r w:rsidRPr="0094127C">
        <w:rPr>
          <w:noProof w:val="0"/>
        </w:rPr>
        <w:t>“)</w:t>
      </w:r>
    </w:p>
    <w:p w14:paraId="052D1D17" w14:textId="66670E91" w:rsidR="00C03B8D" w:rsidRPr="0094127C" w:rsidRDefault="00BD4A7E" w:rsidP="00C03B8D">
      <w:pPr>
        <w:pStyle w:val="Odstavecseseznamem"/>
      </w:pPr>
      <w:bookmarkStart w:id="9" w:name="_Ref181968627"/>
      <w:r w:rsidRPr="0094127C">
        <w:t>Dokoupení licencí bude</w:t>
      </w:r>
      <w:r w:rsidR="00C03B8D" w:rsidRPr="0094127C">
        <w:t xml:space="preserve"> </w:t>
      </w:r>
      <w:r w:rsidR="005F6307" w:rsidRPr="0094127C">
        <w:t>Kupujícím</w:t>
      </w:r>
      <w:r w:rsidR="00C03B8D" w:rsidRPr="0094127C">
        <w:t xml:space="preserve"> poptáván</w:t>
      </w:r>
      <w:r w:rsidRPr="0094127C">
        <w:t>o</w:t>
      </w:r>
      <w:r w:rsidR="00C03B8D" w:rsidRPr="0094127C">
        <w:t xml:space="preserve"> následovně:</w:t>
      </w:r>
      <w:bookmarkEnd w:id="9"/>
    </w:p>
    <w:p w14:paraId="2EC1B174" w14:textId="698F1C4D" w:rsidR="00C03B8D" w:rsidRPr="0094127C" w:rsidRDefault="005F6307" w:rsidP="00AE1B92">
      <w:pPr>
        <w:pStyle w:val="aodst"/>
        <w:widowControl/>
        <w:numPr>
          <w:ilvl w:val="2"/>
          <w:numId w:val="50"/>
        </w:numPr>
        <w:ind w:left="1134"/>
        <w:rPr>
          <w:noProof w:val="0"/>
        </w:rPr>
      </w:pPr>
      <w:r w:rsidRPr="0094127C">
        <w:rPr>
          <w:noProof w:val="0"/>
        </w:rPr>
        <w:t>Kupující</w:t>
      </w:r>
      <w:r w:rsidR="00C03B8D" w:rsidRPr="0094127C">
        <w:rPr>
          <w:noProof w:val="0"/>
        </w:rPr>
        <w:t xml:space="preserve"> je v době trvání této Smlouvy oprávněn kdykoli zaslat </w:t>
      </w:r>
      <w:r w:rsidRPr="0094127C">
        <w:rPr>
          <w:noProof w:val="0"/>
        </w:rPr>
        <w:t>Prodávajícímu</w:t>
      </w:r>
      <w:r w:rsidR="00C03B8D" w:rsidRPr="0094127C">
        <w:rPr>
          <w:noProof w:val="0"/>
        </w:rPr>
        <w:t xml:space="preserve"> požadavek na </w:t>
      </w:r>
      <w:r w:rsidR="00304110">
        <w:rPr>
          <w:noProof w:val="0"/>
        </w:rPr>
        <w:t>Dokoupení</w:t>
      </w:r>
      <w:r w:rsidR="00304110" w:rsidRPr="0094127C">
        <w:rPr>
          <w:noProof w:val="0"/>
        </w:rPr>
        <w:t xml:space="preserve"> </w:t>
      </w:r>
      <w:r w:rsidR="00C03B8D" w:rsidRPr="0094127C">
        <w:rPr>
          <w:noProof w:val="0"/>
        </w:rPr>
        <w:t xml:space="preserve">licencí formou doručení písemného požadavku v elektronické formě na adresu Kontaktní osoby </w:t>
      </w:r>
      <w:r w:rsidRPr="0094127C">
        <w:rPr>
          <w:noProof w:val="0"/>
        </w:rPr>
        <w:t>Prodávajícího</w:t>
      </w:r>
      <w:r w:rsidR="00C03B8D" w:rsidRPr="0094127C">
        <w:rPr>
          <w:noProof w:val="0"/>
        </w:rPr>
        <w:t xml:space="preserve"> (</w:t>
      </w:r>
      <w:r w:rsidR="00AE1B92">
        <w:rPr>
          <w:noProof w:val="0"/>
        </w:rPr>
        <w:t>dále</w:t>
      </w:r>
      <w:r w:rsidR="00FE6B25">
        <w:rPr>
          <w:noProof w:val="0"/>
        </w:rPr>
        <w:t xml:space="preserve"> jen</w:t>
      </w:r>
      <w:r w:rsidR="00AE1B92">
        <w:rPr>
          <w:noProof w:val="0"/>
        </w:rPr>
        <w:t xml:space="preserve"> </w:t>
      </w:r>
      <w:r w:rsidR="00C03B8D" w:rsidRPr="0094127C">
        <w:rPr>
          <w:noProof w:val="0"/>
        </w:rPr>
        <w:t>„</w:t>
      </w:r>
      <w:r w:rsidR="00AA308C" w:rsidRPr="0094127C">
        <w:rPr>
          <w:rStyle w:val="Kurzvatun"/>
          <w:noProof w:val="0"/>
        </w:rPr>
        <w:t>Objednávka licencí</w:t>
      </w:r>
      <w:r w:rsidR="00C03B8D" w:rsidRPr="0094127C">
        <w:rPr>
          <w:noProof w:val="0"/>
        </w:rPr>
        <w:t xml:space="preserve">“). </w:t>
      </w:r>
    </w:p>
    <w:p w14:paraId="5A8F9993" w14:textId="2D416E2A" w:rsidR="00AA27DE" w:rsidRPr="0094127C" w:rsidRDefault="00AA308C" w:rsidP="00AE1B92">
      <w:pPr>
        <w:pStyle w:val="aodst"/>
        <w:widowControl/>
        <w:numPr>
          <w:ilvl w:val="2"/>
          <w:numId w:val="50"/>
        </w:numPr>
        <w:ind w:left="1134"/>
        <w:rPr>
          <w:noProof w:val="0"/>
        </w:rPr>
      </w:pPr>
      <w:r w:rsidRPr="0094127C">
        <w:rPr>
          <w:noProof w:val="0"/>
        </w:rPr>
        <w:t xml:space="preserve">V případě pochybností či nejasností ohledně údajů uvedených v Objednávce licencí je Prodávající povinen vyžádat si od Kupujícího ve lhůtě uvedené v následujícím písmenu tohoto článku doplňující informace. Kupující poskytuje doplňující informace k Objednávce licencí vždy úpravou či doplněním Objednávky licencí a zasláním takto upravené </w:t>
      </w:r>
      <w:r w:rsidR="003663DC">
        <w:rPr>
          <w:noProof w:val="0"/>
        </w:rPr>
        <w:t>O</w:t>
      </w:r>
      <w:r w:rsidR="003663DC" w:rsidRPr="0094127C">
        <w:rPr>
          <w:noProof w:val="0"/>
        </w:rPr>
        <w:t xml:space="preserve">bjednávky </w:t>
      </w:r>
      <w:r w:rsidR="003663DC">
        <w:rPr>
          <w:noProof w:val="0"/>
        </w:rPr>
        <w:t xml:space="preserve">licencí </w:t>
      </w:r>
      <w:r w:rsidRPr="0094127C">
        <w:rPr>
          <w:noProof w:val="0"/>
        </w:rPr>
        <w:t>Prodávajícímu. Zasláním upravené Objednávky licencí Prodávajícímu je původní Objednávka licencí bez dalšího stornována a nemůže být již akceptována Prodávajícím.</w:t>
      </w:r>
    </w:p>
    <w:p w14:paraId="72A7BB4D" w14:textId="2DA30796" w:rsidR="00AA308C" w:rsidRPr="0094127C" w:rsidRDefault="00AA308C" w:rsidP="00AE1B92">
      <w:pPr>
        <w:pStyle w:val="aodst"/>
        <w:widowControl/>
        <w:numPr>
          <w:ilvl w:val="2"/>
          <w:numId w:val="50"/>
        </w:numPr>
        <w:ind w:left="1134"/>
        <w:rPr>
          <w:noProof w:val="0"/>
        </w:rPr>
      </w:pPr>
      <w:r w:rsidRPr="0094127C">
        <w:rPr>
          <w:noProof w:val="0"/>
        </w:rPr>
        <w:t>Prodávající je povinen na Objednáv</w:t>
      </w:r>
      <w:r w:rsidR="003E743F" w:rsidRPr="0094127C">
        <w:rPr>
          <w:noProof w:val="0"/>
        </w:rPr>
        <w:t>ku</w:t>
      </w:r>
      <w:r w:rsidRPr="0094127C">
        <w:rPr>
          <w:noProof w:val="0"/>
        </w:rPr>
        <w:t xml:space="preserve"> licencí Kupujícího reagovat písemně na emailovou adresu Kupujícího </w:t>
      </w:r>
      <w:r w:rsidR="001F77BC" w:rsidRPr="0094127C">
        <w:rPr>
          <w:noProof w:val="0"/>
        </w:rPr>
        <w:t>v čl. 3 této Smlouvy</w:t>
      </w:r>
      <w:r w:rsidRPr="0094127C">
        <w:rPr>
          <w:noProof w:val="0"/>
        </w:rPr>
        <w:t xml:space="preserve"> nejpozději do </w:t>
      </w:r>
      <w:r w:rsidR="005B0398" w:rsidRPr="0094127C">
        <w:rPr>
          <w:noProof w:val="0"/>
        </w:rPr>
        <w:t>2</w:t>
      </w:r>
      <w:r w:rsidRPr="0094127C">
        <w:rPr>
          <w:noProof w:val="0"/>
        </w:rPr>
        <w:t xml:space="preserve"> pracovních dnů od jejího doručení, anebo ve lhůtě uvedené Kupujícím v</w:t>
      </w:r>
      <w:r w:rsidR="003663DC">
        <w:rPr>
          <w:noProof w:val="0"/>
        </w:rPr>
        <w:t> O</w:t>
      </w:r>
      <w:r w:rsidR="003663DC" w:rsidRPr="0094127C">
        <w:rPr>
          <w:noProof w:val="0"/>
        </w:rPr>
        <w:t>bjednávce</w:t>
      </w:r>
      <w:r w:rsidR="003663DC">
        <w:rPr>
          <w:noProof w:val="0"/>
        </w:rPr>
        <w:t xml:space="preserve"> licencí</w:t>
      </w:r>
      <w:r w:rsidRPr="0094127C">
        <w:rPr>
          <w:noProof w:val="0"/>
        </w:rPr>
        <w:t>.</w:t>
      </w:r>
    </w:p>
    <w:p w14:paraId="52039197" w14:textId="5199D129" w:rsidR="00AA27DE" w:rsidRPr="0094127C" w:rsidRDefault="00AA27DE" w:rsidP="00AE1B92">
      <w:pPr>
        <w:pStyle w:val="aodst"/>
        <w:widowControl/>
        <w:numPr>
          <w:ilvl w:val="2"/>
          <w:numId w:val="50"/>
        </w:numPr>
        <w:ind w:left="1134"/>
        <w:rPr>
          <w:noProof w:val="0"/>
        </w:rPr>
      </w:pPr>
      <w:r w:rsidRPr="0094127C">
        <w:rPr>
          <w:noProof w:val="0"/>
        </w:rPr>
        <w:t xml:space="preserve">Na základě </w:t>
      </w:r>
      <w:r w:rsidR="00AA308C" w:rsidRPr="0094127C">
        <w:rPr>
          <w:noProof w:val="0"/>
        </w:rPr>
        <w:t>akceptace Objednávky licencí</w:t>
      </w:r>
      <w:r w:rsidRPr="0094127C">
        <w:rPr>
          <w:noProof w:val="0"/>
        </w:rPr>
        <w:t xml:space="preserve"> se </w:t>
      </w:r>
      <w:r w:rsidR="005F6307" w:rsidRPr="0094127C">
        <w:rPr>
          <w:noProof w:val="0"/>
        </w:rPr>
        <w:t>Prodávající</w:t>
      </w:r>
      <w:r w:rsidRPr="0094127C">
        <w:rPr>
          <w:noProof w:val="0"/>
        </w:rPr>
        <w:t xml:space="preserve"> zavazuje </w:t>
      </w:r>
      <w:r w:rsidR="00AA308C" w:rsidRPr="0094127C">
        <w:rPr>
          <w:noProof w:val="0"/>
        </w:rPr>
        <w:t xml:space="preserve">dodat licence uvedené Objednávce licencí </w:t>
      </w:r>
      <w:r w:rsidR="00CD5AD4" w:rsidRPr="0094127C">
        <w:rPr>
          <w:noProof w:val="0"/>
        </w:rPr>
        <w:t>nejpozději</w:t>
      </w:r>
      <w:r w:rsidR="00AA308C" w:rsidRPr="0094127C">
        <w:rPr>
          <w:noProof w:val="0"/>
        </w:rPr>
        <w:t xml:space="preserve"> následující pracovní den</w:t>
      </w:r>
      <w:r w:rsidRPr="0094127C">
        <w:rPr>
          <w:noProof w:val="0"/>
        </w:rPr>
        <w:t xml:space="preserve">. </w:t>
      </w:r>
    </w:p>
    <w:p w14:paraId="6DF52AFD" w14:textId="039E25C9" w:rsidR="00AA27DE" w:rsidRPr="0094127C" w:rsidRDefault="005F6307" w:rsidP="00AE1B92">
      <w:pPr>
        <w:pStyle w:val="aodst"/>
        <w:widowControl/>
        <w:numPr>
          <w:ilvl w:val="2"/>
          <w:numId w:val="50"/>
        </w:numPr>
        <w:ind w:left="1134"/>
        <w:rPr>
          <w:noProof w:val="0"/>
        </w:rPr>
      </w:pPr>
      <w:r w:rsidRPr="0094127C">
        <w:rPr>
          <w:noProof w:val="0"/>
        </w:rPr>
        <w:t>Kupující</w:t>
      </w:r>
      <w:r w:rsidR="00AA27DE" w:rsidRPr="0094127C">
        <w:rPr>
          <w:noProof w:val="0"/>
        </w:rPr>
        <w:t xml:space="preserve"> není povinen učinit byť jedinou Objednávku</w:t>
      </w:r>
      <w:r w:rsidR="00AA308C" w:rsidRPr="0094127C">
        <w:rPr>
          <w:noProof w:val="0"/>
        </w:rPr>
        <w:t xml:space="preserve"> licencí</w:t>
      </w:r>
      <w:r w:rsidR="00AA27DE" w:rsidRPr="0094127C">
        <w:rPr>
          <w:noProof w:val="0"/>
        </w:rPr>
        <w:t xml:space="preserve">. </w:t>
      </w:r>
    </w:p>
    <w:p w14:paraId="717F23A5" w14:textId="23EAE698" w:rsidR="00AA27DE" w:rsidRPr="0094127C" w:rsidRDefault="00AA27DE" w:rsidP="00AE1B92">
      <w:pPr>
        <w:pStyle w:val="aodst"/>
        <w:widowControl/>
        <w:numPr>
          <w:ilvl w:val="2"/>
          <w:numId w:val="50"/>
        </w:numPr>
        <w:ind w:left="1134"/>
        <w:rPr>
          <w:noProof w:val="0"/>
        </w:rPr>
      </w:pPr>
      <w:r w:rsidRPr="0094127C">
        <w:rPr>
          <w:noProof w:val="0"/>
        </w:rPr>
        <w:t xml:space="preserve">Řádné provedení </w:t>
      </w:r>
      <w:r w:rsidR="00481F7F" w:rsidRPr="0094127C">
        <w:rPr>
          <w:noProof w:val="0"/>
        </w:rPr>
        <w:t>Dokoupení licenc</w:t>
      </w:r>
      <w:r w:rsidR="00062908">
        <w:rPr>
          <w:noProof w:val="0"/>
        </w:rPr>
        <w:t>í</w:t>
      </w:r>
      <w:r w:rsidRPr="0094127C">
        <w:rPr>
          <w:noProof w:val="0"/>
        </w:rPr>
        <w:t xml:space="preserve"> dle tohoto </w:t>
      </w:r>
      <w:r w:rsidR="00062908">
        <w:rPr>
          <w:noProof w:val="0"/>
        </w:rPr>
        <w:t>č</w:t>
      </w:r>
      <w:r w:rsidRPr="0094127C">
        <w:rPr>
          <w:noProof w:val="0"/>
        </w:rPr>
        <w:t xml:space="preserve">lánku bude Stranami písemně potvrzeno podpisem </w:t>
      </w:r>
      <w:r w:rsidR="0032575B">
        <w:rPr>
          <w:noProof w:val="0"/>
        </w:rPr>
        <w:t xml:space="preserve">předávacího protokolu </w:t>
      </w:r>
      <w:r w:rsidR="005B0398" w:rsidRPr="0094127C">
        <w:rPr>
          <w:noProof w:val="0"/>
        </w:rPr>
        <w:t>do 5 pracovních dnů</w:t>
      </w:r>
      <w:r w:rsidRPr="0094127C">
        <w:rPr>
          <w:noProof w:val="0"/>
        </w:rPr>
        <w:t xml:space="preserve"> po ukončení poskytování objednan</w:t>
      </w:r>
      <w:r w:rsidR="00481F7F" w:rsidRPr="0094127C">
        <w:rPr>
          <w:noProof w:val="0"/>
        </w:rPr>
        <w:t>ého Dokoupení licencí</w:t>
      </w:r>
      <w:r w:rsidRPr="0094127C">
        <w:rPr>
          <w:noProof w:val="0"/>
        </w:rPr>
        <w:t xml:space="preserve">. </w:t>
      </w:r>
      <w:r w:rsidR="00481F7F" w:rsidRPr="0094127C">
        <w:rPr>
          <w:noProof w:val="0"/>
        </w:rPr>
        <w:t>Dokoupení licencí</w:t>
      </w:r>
      <w:r w:rsidRPr="0094127C">
        <w:rPr>
          <w:noProof w:val="0"/>
        </w:rPr>
        <w:t xml:space="preserve"> musí být v souladu s</w:t>
      </w:r>
      <w:r w:rsidR="00062908">
        <w:rPr>
          <w:noProof w:val="0"/>
        </w:rPr>
        <w:t> </w:t>
      </w:r>
      <w:r w:rsidRPr="0094127C">
        <w:rPr>
          <w:noProof w:val="0"/>
        </w:rPr>
        <w:t xml:space="preserve">přílohou č. 1 </w:t>
      </w:r>
      <w:r w:rsidRPr="0094127C">
        <w:rPr>
          <w:rStyle w:val="Kurzva"/>
          <w:noProof w:val="0"/>
        </w:rPr>
        <w:t>Specifikace plnění</w:t>
      </w:r>
      <w:r w:rsidRPr="0094127C">
        <w:rPr>
          <w:noProof w:val="0"/>
        </w:rPr>
        <w:t xml:space="preserve">. </w:t>
      </w:r>
    </w:p>
    <w:p w14:paraId="05C4239B" w14:textId="14EB0812" w:rsidR="00AA27DE" w:rsidRPr="0094127C" w:rsidRDefault="00AA27DE" w:rsidP="00AE1B92">
      <w:pPr>
        <w:pStyle w:val="aodst"/>
        <w:widowControl/>
        <w:numPr>
          <w:ilvl w:val="2"/>
          <w:numId w:val="50"/>
        </w:numPr>
        <w:ind w:left="1134"/>
        <w:rPr>
          <w:noProof w:val="0"/>
        </w:rPr>
      </w:pPr>
      <w:r w:rsidRPr="0094127C">
        <w:rPr>
          <w:noProof w:val="0"/>
        </w:rPr>
        <w:t>Cen</w:t>
      </w:r>
      <w:r w:rsidR="007C55F7" w:rsidRPr="0094127C">
        <w:rPr>
          <w:noProof w:val="0"/>
        </w:rPr>
        <w:t>y</w:t>
      </w:r>
      <w:r w:rsidRPr="0094127C">
        <w:rPr>
          <w:noProof w:val="0"/>
        </w:rPr>
        <w:t xml:space="preserve"> za </w:t>
      </w:r>
      <w:r w:rsidR="00A006D5" w:rsidRPr="0094127C">
        <w:rPr>
          <w:noProof w:val="0"/>
        </w:rPr>
        <w:t xml:space="preserve">Dokoupení licencí </w:t>
      </w:r>
      <w:r w:rsidRPr="0094127C">
        <w:rPr>
          <w:noProof w:val="0"/>
        </w:rPr>
        <w:t xml:space="preserve">dle tohoto článku </w:t>
      </w:r>
      <w:r w:rsidR="00D63051" w:rsidRPr="0094127C">
        <w:rPr>
          <w:noProof w:val="0"/>
        </w:rPr>
        <w:t xml:space="preserve">jsou </w:t>
      </w:r>
      <w:r w:rsidR="007C55F7" w:rsidRPr="0094127C">
        <w:rPr>
          <w:noProof w:val="0"/>
        </w:rPr>
        <w:t>specifikovány v</w:t>
      </w:r>
      <w:r w:rsidRPr="0094127C">
        <w:rPr>
          <w:noProof w:val="0"/>
        </w:rPr>
        <w:t xml:space="preserve"> čl. </w:t>
      </w:r>
      <w:r w:rsidR="00693713" w:rsidRPr="0094127C">
        <w:rPr>
          <w:noProof w:val="0"/>
        </w:rPr>
        <w:t xml:space="preserve">5 </w:t>
      </w:r>
      <w:r w:rsidR="00062908">
        <w:rPr>
          <w:noProof w:val="0"/>
        </w:rPr>
        <w:t xml:space="preserve">této </w:t>
      </w:r>
      <w:r w:rsidR="00693713" w:rsidRPr="0094127C">
        <w:rPr>
          <w:noProof w:val="0"/>
        </w:rPr>
        <w:t>Smlouvy</w:t>
      </w:r>
      <w:r w:rsidRPr="0094127C">
        <w:rPr>
          <w:noProof w:val="0"/>
        </w:rPr>
        <w:t>.</w:t>
      </w:r>
    </w:p>
    <w:p w14:paraId="36F4FAE8" w14:textId="1FCEEF09" w:rsidR="00F41719" w:rsidRPr="0094127C" w:rsidRDefault="00623BED" w:rsidP="00F27F08">
      <w:pPr>
        <w:pStyle w:val="Nadpis4"/>
        <w:spacing w:before="240"/>
      </w:pPr>
      <w:bookmarkStart w:id="10" w:name="_Ref181964118"/>
      <w:r w:rsidRPr="0094127C">
        <w:lastRenderedPageBreak/>
        <w:t>P</w:t>
      </w:r>
      <w:r w:rsidR="00020F55" w:rsidRPr="0094127C">
        <w:t>odmínky plnění</w:t>
      </w:r>
      <w:r w:rsidRPr="0094127C">
        <w:t xml:space="preserve"> </w:t>
      </w:r>
      <w:proofErr w:type="spellStart"/>
      <w:r w:rsidRPr="0094127C">
        <w:t>Maintenance</w:t>
      </w:r>
      <w:bookmarkEnd w:id="10"/>
      <w:proofErr w:type="spellEnd"/>
    </w:p>
    <w:p w14:paraId="613C8B9C" w14:textId="1DF0692B" w:rsidR="007B34B7" w:rsidRPr="0094127C" w:rsidRDefault="00B2511E" w:rsidP="00112E24">
      <w:pPr>
        <w:pStyle w:val="Odstavecseseznamem"/>
      </w:pPr>
      <w:r w:rsidRPr="0094127C">
        <w:t xml:space="preserve">Prodávající je povinen hlásit Kupujícímu, že se chystá provést </w:t>
      </w:r>
      <w:r w:rsidR="007B34B7" w:rsidRPr="0094127C">
        <w:t xml:space="preserve">Modernizaci anebo Zásadní modernizaci, přičemž </w:t>
      </w:r>
      <w:r w:rsidRPr="0094127C">
        <w:t>Kupující má možnost jejich provedení neschválit. V takovém případě nesmí Prodávající Modernizaci anebo Zásadní modernizaci provést, dokud nedá Kupující výslovně pokyn k jejich provedení.</w:t>
      </w:r>
    </w:p>
    <w:p w14:paraId="3909FC15" w14:textId="4A6177D2" w:rsidR="007B34B7" w:rsidRPr="0094127C" w:rsidRDefault="00141EA9" w:rsidP="00112E24">
      <w:pPr>
        <w:pStyle w:val="Odstavecseseznamem"/>
      </w:pPr>
      <w:r w:rsidRPr="0094127C">
        <w:t xml:space="preserve">Prodávající se zavazuje po dobu poskytování Plnění evidovat všechny aspekty poskytování </w:t>
      </w:r>
      <w:r w:rsidR="00623BED" w:rsidRPr="0094127C">
        <w:t xml:space="preserve"> </w:t>
      </w:r>
      <w:proofErr w:type="spellStart"/>
      <w:r w:rsidR="00623BED" w:rsidRPr="0094127C">
        <w:t>Maintenance</w:t>
      </w:r>
      <w:proofErr w:type="spellEnd"/>
      <w:r w:rsidR="00623BED" w:rsidRPr="0094127C">
        <w:t xml:space="preserve"> </w:t>
      </w:r>
      <w:r w:rsidRPr="0094127C">
        <w:t xml:space="preserve">nezbytných pro zjištění, zdali </w:t>
      </w:r>
      <w:r w:rsidR="00623BED" w:rsidRPr="0094127C">
        <w:t xml:space="preserve">byla </w:t>
      </w:r>
      <w:proofErr w:type="spellStart"/>
      <w:r w:rsidR="00623BED" w:rsidRPr="0094127C">
        <w:t>Maintenance</w:t>
      </w:r>
      <w:proofErr w:type="spellEnd"/>
      <w:r w:rsidR="00623BED" w:rsidRPr="0094127C">
        <w:t xml:space="preserve"> poskytována</w:t>
      </w:r>
      <w:r w:rsidRPr="0094127C">
        <w:t xml:space="preserve"> řádně, zejména Incidenty, způsob jejich řešení, včetně schválení Instalace Modernizace anebo Zásadní modernizace. </w:t>
      </w:r>
      <w:r w:rsidR="00B2511E" w:rsidRPr="0094127C">
        <w:t xml:space="preserve">Výkaz </w:t>
      </w:r>
      <w:r w:rsidR="00B21292">
        <w:t xml:space="preserve">s evidencí všech aspektů poskytování </w:t>
      </w:r>
      <w:proofErr w:type="spellStart"/>
      <w:r w:rsidR="00B21292">
        <w:t>Maintenance</w:t>
      </w:r>
      <w:proofErr w:type="spellEnd"/>
      <w:r w:rsidR="00B21292">
        <w:t xml:space="preserve"> </w:t>
      </w:r>
      <w:r w:rsidR="00FB1C1E">
        <w:t xml:space="preserve">(výše uvedené aspekty </w:t>
      </w:r>
      <w:proofErr w:type="spellStart"/>
      <w:r w:rsidR="00FB1C1E">
        <w:t>Maintenance</w:t>
      </w:r>
      <w:proofErr w:type="spellEnd"/>
      <w:r w:rsidR="00FB1C1E">
        <w:t xml:space="preserve"> a dále zejména seznam závad na Software a</w:t>
      </w:r>
      <w:r w:rsidR="00FB1C1E" w:rsidRPr="00FB1C1E">
        <w:t xml:space="preserve"> jejich řešení, požadavky na úpravu S</w:t>
      </w:r>
      <w:r w:rsidR="00FB1C1E">
        <w:t>oftware</w:t>
      </w:r>
      <w:r w:rsidR="00FB1C1E" w:rsidRPr="00FB1C1E">
        <w:t>, kontrola, zda je využíván pouze zakoupený počet licencí</w:t>
      </w:r>
      <w:r w:rsidR="00FB1C1E">
        <w:t>)</w:t>
      </w:r>
      <w:r w:rsidR="00FB1C1E" w:rsidRPr="00FB1C1E">
        <w:t xml:space="preserve"> </w:t>
      </w:r>
      <w:r w:rsidR="00B2511E" w:rsidRPr="0094127C">
        <w:t xml:space="preserve">je Prodávající povinen doručit </w:t>
      </w:r>
      <w:r w:rsidR="00471968" w:rsidRPr="0094127C">
        <w:t>K</w:t>
      </w:r>
      <w:r w:rsidR="00B2511E" w:rsidRPr="0094127C">
        <w:t xml:space="preserve">upujícímu vždy do </w:t>
      </w:r>
      <w:r w:rsidR="007B34B7" w:rsidRPr="0094127C">
        <w:t xml:space="preserve">deseti (10) dnů po skončení měsíce, ve kterém </w:t>
      </w:r>
      <w:r w:rsidR="003B5360" w:rsidRPr="0094127C">
        <w:t xml:space="preserve">byla </w:t>
      </w:r>
      <w:proofErr w:type="spellStart"/>
      <w:r w:rsidR="003B5360" w:rsidRPr="0094127C">
        <w:t>Maintenance</w:t>
      </w:r>
      <w:proofErr w:type="spellEnd"/>
      <w:r w:rsidR="003B5360" w:rsidRPr="0094127C">
        <w:t xml:space="preserve"> poskytnuta</w:t>
      </w:r>
      <w:r w:rsidR="00051543" w:rsidRPr="0094127C">
        <w:t>.</w:t>
      </w:r>
    </w:p>
    <w:p w14:paraId="2E05DF2C" w14:textId="77777777" w:rsidR="00623BED" w:rsidRPr="0094127C" w:rsidRDefault="00623BED" w:rsidP="00623BED">
      <w:pPr>
        <w:pStyle w:val="Odstavecseseznamem"/>
      </w:pPr>
      <w:bookmarkStart w:id="11" w:name="_Ref182215156"/>
      <w:proofErr w:type="spellStart"/>
      <w:r w:rsidRPr="0094127C">
        <w:t>Maintenance</w:t>
      </w:r>
      <w:proofErr w:type="spellEnd"/>
      <w:r w:rsidRPr="0094127C">
        <w:t xml:space="preserve"> bude Kupujícím poptávána následovně:</w:t>
      </w:r>
      <w:bookmarkEnd w:id="11"/>
    </w:p>
    <w:p w14:paraId="324F6A7C" w14:textId="12BFA0DF" w:rsidR="00623BED" w:rsidRPr="0094127C" w:rsidRDefault="00623BED" w:rsidP="00062908">
      <w:pPr>
        <w:pStyle w:val="aodst"/>
        <w:widowControl/>
        <w:numPr>
          <w:ilvl w:val="2"/>
          <w:numId w:val="65"/>
        </w:numPr>
        <w:ind w:left="1134"/>
        <w:rPr>
          <w:noProof w:val="0"/>
        </w:rPr>
      </w:pPr>
      <w:r w:rsidRPr="0094127C">
        <w:rPr>
          <w:noProof w:val="0"/>
        </w:rPr>
        <w:t xml:space="preserve">Kupující je v době trvání této Smlouvy oprávněn kdykoli zaslat Prodávajícímu požadavek na zahájení provádění </w:t>
      </w:r>
      <w:proofErr w:type="spellStart"/>
      <w:r w:rsidRPr="0094127C">
        <w:rPr>
          <w:noProof w:val="0"/>
        </w:rPr>
        <w:t>Maintenance</w:t>
      </w:r>
      <w:proofErr w:type="spellEnd"/>
      <w:r w:rsidRPr="0094127C">
        <w:rPr>
          <w:noProof w:val="0"/>
        </w:rPr>
        <w:t xml:space="preserve"> formou doručení písemného požadavku v elektronické formě na adresu Kontaktní osoby Prodávajícího (</w:t>
      </w:r>
      <w:r w:rsidR="009551FF">
        <w:rPr>
          <w:noProof w:val="0"/>
        </w:rPr>
        <w:t xml:space="preserve">dále </w:t>
      </w:r>
      <w:r w:rsidR="00FE6B25">
        <w:rPr>
          <w:noProof w:val="0"/>
        </w:rPr>
        <w:t xml:space="preserve">jen </w:t>
      </w:r>
      <w:r w:rsidRPr="0094127C">
        <w:rPr>
          <w:noProof w:val="0"/>
        </w:rPr>
        <w:t>„</w:t>
      </w:r>
      <w:r w:rsidRPr="0094127C">
        <w:rPr>
          <w:b/>
          <w:i/>
          <w:noProof w:val="0"/>
        </w:rPr>
        <w:t xml:space="preserve">Objednávka </w:t>
      </w:r>
      <w:proofErr w:type="spellStart"/>
      <w:r w:rsidRPr="0094127C">
        <w:rPr>
          <w:b/>
          <w:i/>
          <w:noProof w:val="0"/>
        </w:rPr>
        <w:t>Maintenance</w:t>
      </w:r>
      <w:proofErr w:type="spellEnd"/>
      <w:r w:rsidRPr="0094127C">
        <w:rPr>
          <w:noProof w:val="0"/>
        </w:rPr>
        <w:t xml:space="preserve">“). Objednávka </w:t>
      </w:r>
      <w:proofErr w:type="spellStart"/>
      <w:r w:rsidRPr="0094127C">
        <w:rPr>
          <w:noProof w:val="0"/>
        </w:rPr>
        <w:t>Maintenance</w:t>
      </w:r>
      <w:proofErr w:type="spellEnd"/>
      <w:r w:rsidRPr="0094127C">
        <w:rPr>
          <w:noProof w:val="0"/>
        </w:rPr>
        <w:t xml:space="preserve"> bude obsahovat identifikaci licencí, u kterých požaduje Kupující zahájit provádění </w:t>
      </w:r>
      <w:proofErr w:type="spellStart"/>
      <w:r w:rsidRPr="0094127C">
        <w:rPr>
          <w:noProof w:val="0"/>
        </w:rPr>
        <w:t>Maintenance</w:t>
      </w:r>
      <w:proofErr w:type="spellEnd"/>
      <w:r w:rsidRPr="0094127C">
        <w:rPr>
          <w:noProof w:val="0"/>
        </w:rPr>
        <w:t xml:space="preserve">. Délka poskytování </w:t>
      </w:r>
      <w:proofErr w:type="spellStart"/>
      <w:r w:rsidRPr="0094127C">
        <w:rPr>
          <w:noProof w:val="0"/>
        </w:rPr>
        <w:t>Maintenance</w:t>
      </w:r>
      <w:proofErr w:type="spellEnd"/>
      <w:r w:rsidRPr="0094127C">
        <w:rPr>
          <w:noProof w:val="0"/>
        </w:rPr>
        <w:t xml:space="preserve"> je stanovena do skončení lhůty dle čl. </w:t>
      </w:r>
      <w:r w:rsidR="00BD6A04" w:rsidRPr="0094127C">
        <w:rPr>
          <w:noProof w:val="0"/>
        </w:rPr>
        <w:fldChar w:fldCharType="begin"/>
      </w:r>
      <w:r w:rsidR="00BD6A04" w:rsidRPr="0094127C">
        <w:rPr>
          <w:noProof w:val="0"/>
        </w:rPr>
        <w:instrText xml:space="preserve"> REF _Ref181964994 \r \h </w:instrText>
      </w:r>
      <w:r w:rsidR="0094127C">
        <w:rPr>
          <w:noProof w:val="0"/>
        </w:rPr>
        <w:instrText xml:space="preserve"> \* MERGEFORMAT </w:instrText>
      </w:r>
      <w:r w:rsidR="00BD6A04" w:rsidRPr="0094127C">
        <w:rPr>
          <w:noProof w:val="0"/>
        </w:rPr>
      </w:r>
      <w:r w:rsidR="00BD6A04" w:rsidRPr="0094127C">
        <w:rPr>
          <w:noProof w:val="0"/>
        </w:rPr>
        <w:fldChar w:fldCharType="separate"/>
      </w:r>
      <w:r w:rsidR="00C90F37">
        <w:rPr>
          <w:noProof w:val="0"/>
        </w:rPr>
        <w:t>4.1</w:t>
      </w:r>
      <w:r w:rsidR="00BD6A04" w:rsidRPr="0094127C">
        <w:rPr>
          <w:noProof w:val="0"/>
        </w:rPr>
        <w:fldChar w:fldCharType="end"/>
      </w:r>
      <w:r w:rsidR="009551FF">
        <w:rPr>
          <w:noProof w:val="0"/>
        </w:rPr>
        <w:t xml:space="preserve"> této</w:t>
      </w:r>
      <w:r w:rsidR="00BD6A04" w:rsidRPr="0094127C">
        <w:rPr>
          <w:noProof w:val="0"/>
        </w:rPr>
        <w:t xml:space="preserve"> </w:t>
      </w:r>
      <w:r w:rsidRPr="0094127C">
        <w:rPr>
          <w:noProof w:val="0"/>
        </w:rPr>
        <w:t xml:space="preserve">Smlouvy, nestanoví-li </w:t>
      </w:r>
      <w:r w:rsidR="004C7139">
        <w:rPr>
          <w:noProof w:val="0"/>
        </w:rPr>
        <w:t>O</w:t>
      </w:r>
      <w:r w:rsidR="004C7139" w:rsidRPr="0094127C">
        <w:rPr>
          <w:noProof w:val="0"/>
        </w:rPr>
        <w:t>bjednávka</w:t>
      </w:r>
      <w:r w:rsidR="004C7139">
        <w:rPr>
          <w:noProof w:val="0"/>
        </w:rPr>
        <w:t xml:space="preserve"> </w:t>
      </w:r>
      <w:proofErr w:type="spellStart"/>
      <w:r w:rsidR="004C7139">
        <w:rPr>
          <w:noProof w:val="0"/>
        </w:rPr>
        <w:t>Maintenance</w:t>
      </w:r>
      <w:proofErr w:type="spellEnd"/>
      <w:r w:rsidRPr="0094127C">
        <w:rPr>
          <w:noProof w:val="0"/>
        </w:rPr>
        <w:t>, tato Smlouva nebo její přílohy jinak.</w:t>
      </w:r>
    </w:p>
    <w:p w14:paraId="2BB4E62C" w14:textId="73ACF6B1" w:rsidR="00623BED" w:rsidRPr="0094127C" w:rsidRDefault="00623BED" w:rsidP="00062908">
      <w:pPr>
        <w:pStyle w:val="aodst"/>
        <w:widowControl/>
        <w:numPr>
          <w:ilvl w:val="2"/>
          <w:numId w:val="65"/>
        </w:numPr>
        <w:ind w:left="1134"/>
        <w:rPr>
          <w:noProof w:val="0"/>
        </w:rPr>
      </w:pPr>
      <w:r w:rsidRPr="0094127C">
        <w:rPr>
          <w:noProof w:val="0"/>
        </w:rPr>
        <w:t xml:space="preserve">V případě pochybností či nejasností ohledně údajů uvedených v Objednávce </w:t>
      </w:r>
      <w:proofErr w:type="spellStart"/>
      <w:r w:rsidRPr="0094127C">
        <w:rPr>
          <w:noProof w:val="0"/>
        </w:rPr>
        <w:t>Maintenance</w:t>
      </w:r>
      <w:proofErr w:type="spellEnd"/>
      <w:r w:rsidRPr="0094127C">
        <w:rPr>
          <w:noProof w:val="0"/>
        </w:rPr>
        <w:t xml:space="preserve"> je Prodávající povinen vyžádat si od Kupujícího ve lhůtě uvedené v</w:t>
      </w:r>
      <w:r w:rsidR="009551FF">
        <w:rPr>
          <w:noProof w:val="0"/>
        </w:rPr>
        <w:t> </w:t>
      </w:r>
      <w:r w:rsidRPr="0094127C">
        <w:rPr>
          <w:noProof w:val="0"/>
        </w:rPr>
        <w:t xml:space="preserve">následujícím písmenu tohoto článku doplňující informace. Kupující poskytuje doplňující informace k Objednávce </w:t>
      </w:r>
      <w:proofErr w:type="spellStart"/>
      <w:r w:rsidRPr="0094127C">
        <w:rPr>
          <w:noProof w:val="0"/>
        </w:rPr>
        <w:t>Maintenance</w:t>
      </w:r>
      <w:proofErr w:type="spellEnd"/>
      <w:r w:rsidRPr="0094127C">
        <w:rPr>
          <w:noProof w:val="0"/>
        </w:rPr>
        <w:t xml:space="preserve"> vždy úpravou či doplněním Objednávky </w:t>
      </w:r>
      <w:proofErr w:type="spellStart"/>
      <w:r w:rsidRPr="0094127C">
        <w:rPr>
          <w:noProof w:val="0"/>
        </w:rPr>
        <w:t>Maintenance</w:t>
      </w:r>
      <w:proofErr w:type="spellEnd"/>
      <w:r w:rsidRPr="0094127C">
        <w:rPr>
          <w:noProof w:val="0"/>
        </w:rPr>
        <w:t xml:space="preserve"> a zasláním takto upravené </w:t>
      </w:r>
      <w:r w:rsidR="00B21292">
        <w:rPr>
          <w:noProof w:val="0"/>
        </w:rPr>
        <w:t>O</w:t>
      </w:r>
      <w:r w:rsidR="00B21292" w:rsidRPr="0094127C">
        <w:rPr>
          <w:noProof w:val="0"/>
        </w:rPr>
        <w:t xml:space="preserve">bjednávky </w:t>
      </w:r>
      <w:proofErr w:type="spellStart"/>
      <w:r w:rsidR="00B21292">
        <w:rPr>
          <w:noProof w:val="0"/>
        </w:rPr>
        <w:t>Maintenance</w:t>
      </w:r>
      <w:proofErr w:type="spellEnd"/>
      <w:r w:rsidR="00B21292">
        <w:rPr>
          <w:noProof w:val="0"/>
        </w:rPr>
        <w:t xml:space="preserve"> </w:t>
      </w:r>
      <w:r w:rsidRPr="0094127C">
        <w:rPr>
          <w:noProof w:val="0"/>
        </w:rPr>
        <w:t xml:space="preserve">Prodávajícímu. Zasláním upravené Objednávky </w:t>
      </w:r>
      <w:proofErr w:type="spellStart"/>
      <w:r w:rsidRPr="0094127C">
        <w:rPr>
          <w:noProof w:val="0"/>
        </w:rPr>
        <w:t>Maintenance</w:t>
      </w:r>
      <w:proofErr w:type="spellEnd"/>
      <w:r w:rsidRPr="0094127C">
        <w:rPr>
          <w:noProof w:val="0"/>
        </w:rPr>
        <w:t xml:space="preserve"> Prodávajícímu je původní Objednávka </w:t>
      </w:r>
      <w:proofErr w:type="spellStart"/>
      <w:r w:rsidRPr="0094127C">
        <w:rPr>
          <w:noProof w:val="0"/>
        </w:rPr>
        <w:t>Maintenance</w:t>
      </w:r>
      <w:proofErr w:type="spellEnd"/>
      <w:r w:rsidRPr="0094127C">
        <w:rPr>
          <w:noProof w:val="0"/>
        </w:rPr>
        <w:t xml:space="preserve"> bez dalšího stornována a nemůže být již akceptována Prodávajícím.</w:t>
      </w:r>
    </w:p>
    <w:p w14:paraId="55EEF8A1" w14:textId="6592AB73" w:rsidR="00623BED" w:rsidRPr="0094127C" w:rsidRDefault="00623BED" w:rsidP="00062908">
      <w:pPr>
        <w:pStyle w:val="aodst"/>
        <w:widowControl/>
        <w:numPr>
          <w:ilvl w:val="2"/>
          <w:numId w:val="65"/>
        </w:numPr>
        <w:ind w:left="1134"/>
        <w:rPr>
          <w:noProof w:val="0"/>
        </w:rPr>
      </w:pPr>
      <w:r w:rsidRPr="0094127C">
        <w:rPr>
          <w:noProof w:val="0"/>
        </w:rPr>
        <w:t xml:space="preserve">Prodávající je povinen na Objednávku </w:t>
      </w:r>
      <w:proofErr w:type="spellStart"/>
      <w:r w:rsidRPr="0094127C">
        <w:rPr>
          <w:noProof w:val="0"/>
        </w:rPr>
        <w:t>Maintenance</w:t>
      </w:r>
      <w:proofErr w:type="spellEnd"/>
      <w:r w:rsidRPr="0094127C">
        <w:rPr>
          <w:noProof w:val="0"/>
        </w:rPr>
        <w:t xml:space="preserve"> Kupujícího reagovat písemně na emailovou adresu Kupujícího uvedenou v čl.</w:t>
      </w:r>
      <w:r w:rsidR="00BD6A04" w:rsidRPr="0094127C">
        <w:rPr>
          <w:noProof w:val="0"/>
        </w:rPr>
        <w:t xml:space="preserve"> </w:t>
      </w:r>
      <w:r w:rsidR="00BD6A04" w:rsidRPr="0094127C">
        <w:rPr>
          <w:noProof w:val="0"/>
        </w:rPr>
        <w:fldChar w:fldCharType="begin"/>
      </w:r>
      <w:r w:rsidR="00BD6A04" w:rsidRPr="0094127C">
        <w:rPr>
          <w:noProof w:val="0"/>
        </w:rPr>
        <w:instrText xml:space="preserve"> REF _Ref181965015 \r \h </w:instrText>
      </w:r>
      <w:r w:rsidR="0094127C">
        <w:rPr>
          <w:noProof w:val="0"/>
        </w:rPr>
        <w:instrText xml:space="preserve"> \* MERGEFORMAT </w:instrText>
      </w:r>
      <w:r w:rsidR="00BD6A04" w:rsidRPr="0094127C">
        <w:rPr>
          <w:noProof w:val="0"/>
        </w:rPr>
      </w:r>
      <w:r w:rsidR="00BD6A04" w:rsidRPr="0094127C">
        <w:rPr>
          <w:noProof w:val="0"/>
        </w:rPr>
        <w:fldChar w:fldCharType="separate"/>
      </w:r>
      <w:r w:rsidR="00C90F37">
        <w:rPr>
          <w:noProof w:val="0"/>
        </w:rPr>
        <w:t>3</w:t>
      </w:r>
      <w:r w:rsidR="00BD6A04" w:rsidRPr="0094127C">
        <w:rPr>
          <w:noProof w:val="0"/>
        </w:rPr>
        <w:fldChar w:fldCharType="end"/>
      </w:r>
      <w:r w:rsidRPr="0094127C">
        <w:rPr>
          <w:noProof w:val="0"/>
        </w:rPr>
        <w:t xml:space="preserve"> této Smlouvy nejpozději do 2 pracovních dnů od jejího doručení, anebo ve lhůtě uvedené Kupujícím v</w:t>
      </w:r>
      <w:r w:rsidR="00962524">
        <w:rPr>
          <w:noProof w:val="0"/>
        </w:rPr>
        <w:t> O</w:t>
      </w:r>
      <w:r w:rsidR="00962524" w:rsidRPr="0094127C">
        <w:rPr>
          <w:noProof w:val="0"/>
        </w:rPr>
        <w:t>bjednávce</w:t>
      </w:r>
      <w:r w:rsidR="00962524">
        <w:rPr>
          <w:noProof w:val="0"/>
        </w:rPr>
        <w:t xml:space="preserve"> </w:t>
      </w:r>
      <w:proofErr w:type="spellStart"/>
      <w:r w:rsidR="00962524">
        <w:rPr>
          <w:noProof w:val="0"/>
        </w:rPr>
        <w:t>Maintenance</w:t>
      </w:r>
      <w:proofErr w:type="spellEnd"/>
      <w:r w:rsidRPr="0094127C">
        <w:rPr>
          <w:noProof w:val="0"/>
        </w:rPr>
        <w:t>.</w:t>
      </w:r>
    </w:p>
    <w:p w14:paraId="4BC51FBD" w14:textId="4D80C9E7" w:rsidR="00623BED" w:rsidRPr="0094127C" w:rsidRDefault="00623BED" w:rsidP="00062908">
      <w:pPr>
        <w:pStyle w:val="aodst"/>
        <w:widowControl/>
        <w:numPr>
          <w:ilvl w:val="2"/>
          <w:numId w:val="65"/>
        </w:numPr>
        <w:ind w:left="1134"/>
        <w:rPr>
          <w:noProof w:val="0"/>
        </w:rPr>
      </w:pPr>
      <w:r w:rsidRPr="0094127C">
        <w:rPr>
          <w:noProof w:val="0"/>
        </w:rPr>
        <w:t xml:space="preserve">Na základě akceptace Objednávky </w:t>
      </w:r>
      <w:proofErr w:type="spellStart"/>
      <w:r w:rsidRPr="0094127C">
        <w:rPr>
          <w:noProof w:val="0"/>
        </w:rPr>
        <w:t>Maintenance</w:t>
      </w:r>
      <w:proofErr w:type="spellEnd"/>
      <w:r w:rsidRPr="0094127C">
        <w:rPr>
          <w:noProof w:val="0"/>
        </w:rPr>
        <w:t xml:space="preserve"> se Prodávající zavazuje zahájit poskytování </w:t>
      </w:r>
      <w:proofErr w:type="spellStart"/>
      <w:r w:rsidRPr="0094127C">
        <w:rPr>
          <w:noProof w:val="0"/>
        </w:rPr>
        <w:t>Maintenance</w:t>
      </w:r>
      <w:proofErr w:type="spellEnd"/>
      <w:r w:rsidRPr="0094127C">
        <w:rPr>
          <w:noProof w:val="0"/>
        </w:rPr>
        <w:t xml:space="preserve"> licencí uvedených v Objednávce </w:t>
      </w:r>
      <w:proofErr w:type="spellStart"/>
      <w:r w:rsidRPr="0094127C">
        <w:rPr>
          <w:noProof w:val="0"/>
        </w:rPr>
        <w:t>Maintenance</w:t>
      </w:r>
      <w:proofErr w:type="spellEnd"/>
      <w:r w:rsidR="00EA6979">
        <w:rPr>
          <w:noProof w:val="0"/>
        </w:rPr>
        <w:t xml:space="preserve"> v termínu uvedeném v Objednávce </w:t>
      </w:r>
      <w:proofErr w:type="spellStart"/>
      <w:r w:rsidR="00EA6979">
        <w:rPr>
          <w:noProof w:val="0"/>
        </w:rPr>
        <w:t>Maintenance</w:t>
      </w:r>
      <w:proofErr w:type="spellEnd"/>
      <w:r w:rsidR="00EA6979">
        <w:rPr>
          <w:noProof w:val="0"/>
        </w:rPr>
        <w:t xml:space="preserve"> </w:t>
      </w:r>
      <w:r w:rsidR="00EA6979" w:rsidRPr="00EA6979">
        <w:rPr>
          <w:noProof w:val="0"/>
        </w:rPr>
        <w:t xml:space="preserve">a pokud není </w:t>
      </w:r>
      <w:r w:rsidR="00EA6979">
        <w:rPr>
          <w:noProof w:val="0"/>
        </w:rPr>
        <w:t xml:space="preserve">tento termín v </w:t>
      </w:r>
      <w:r w:rsidR="009551FF">
        <w:rPr>
          <w:noProof w:val="0"/>
        </w:rPr>
        <w:t xml:space="preserve">Objednávce </w:t>
      </w:r>
      <w:proofErr w:type="spellStart"/>
      <w:r w:rsidR="009551FF">
        <w:rPr>
          <w:noProof w:val="0"/>
        </w:rPr>
        <w:t>Maintenance</w:t>
      </w:r>
      <w:proofErr w:type="spellEnd"/>
      <w:r w:rsidR="009551FF">
        <w:rPr>
          <w:noProof w:val="0"/>
        </w:rPr>
        <w:t xml:space="preserve"> </w:t>
      </w:r>
      <w:r w:rsidR="00EA6979">
        <w:rPr>
          <w:noProof w:val="0"/>
        </w:rPr>
        <w:t>uveden</w:t>
      </w:r>
      <w:r w:rsidR="00EA6979" w:rsidRPr="00EA6979">
        <w:rPr>
          <w:noProof w:val="0"/>
        </w:rPr>
        <w:t>,</w:t>
      </w:r>
      <w:r w:rsidRPr="0094127C">
        <w:rPr>
          <w:noProof w:val="0"/>
        </w:rPr>
        <w:t xml:space="preserve"> </w:t>
      </w:r>
      <w:r w:rsidR="00EA6979">
        <w:rPr>
          <w:noProof w:val="0"/>
        </w:rPr>
        <w:t xml:space="preserve">tak bude poskytování </w:t>
      </w:r>
      <w:proofErr w:type="spellStart"/>
      <w:r w:rsidR="00EA6979">
        <w:rPr>
          <w:noProof w:val="0"/>
        </w:rPr>
        <w:t>Maintenance</w:t>
      </w:r>
      <w:proofErr w:type="spellEnd"/>
      <w:r w:rsidR="00EA6979">
        <w:rPr>
          <w:noProof w:val="0"/>
        </w:rPr>
        <w:t xml:space="preserve"> zahájeno </w:t>
      </w:r>
      <w:r w:rsidR="009B72D9" w:rsidRPr="0094127C">
        <w:rPr>
          <w:noProof w:val="0"/>
        </w:rPr>
        <w:t xml:space="preserve">prvního dne měsíce následujícího po akceptaci Objednávky </w:t>
      </w:r>
      <w:proofErr w:type="spellStart"/>
      <w:r w:rsidR="009B72D9" w:rsidRPr="0094127C">
        <w:rPr>
          <w:noProof w:val="0"/>
        </w:rPr>
        <w:t>Maintenance</w:t>
      </w:r>
      <w:proofErr w:type="spellEnd"/>
      <w:r w:rsidR="00EA6979">
        <w:rPr>
          <w:noProof w:val="0"/>
        </w:rPr>
        <w:t>.</w:t>
      </w:r>
      <w:r w:rsidR="00AF6346">
        <w:rPr>
          <w:noProof w:val="0"/>
        </w:rPr>
        <w:t xml:space="preserve"> </w:t>
      </w:r>
      <w:r w:rsidR="00EA6979">
        <w:rPr>
          <w:noProof w:val="0"/>
        </w:rPr>
        <w:t xml:space="preserve">Poskytování </w:t>
      </w:r>
      <w:proofErr w:type="spellStart"/>
      <w:r w:rsidR="00EA6979">
        <w:rPr>
          <w:noProof w:val="0"/>
        </w:rPr>
        <w:t>Maintenance</w:t>
      </w:r>
      <w:proofErr w:type="spellEnd"/>
      <w:r w:rsidR="00EA6979" w:rsidRPr="0094127C">
        <w:rPr>
          <w:noProof w:val="0"/>
        </w:rPr>
        <w:t xml:space="preserve"> </w:t>
      </w:r>
      <w:r w:rsidR="009B72D9" w:rsidRPr="0094127C">
        <w:rPr>
          <w:noProof w:val="0"/>
        </w:rPr>
        <w:t>však</w:t>
      </w:r>
      <w:r w:rsidR="00EA6979">
        <w:rPr>
          <w:noProof w:val="0"/>
        </w:rPr>
        <w:t xml:space="preserve"> nemůže začít dříve, než</w:t>
      </w:r>
      <w:r w:rsidR="009B72D9" w:rsidRPr="0094127C">
        <w:rPr>
          <w:noProof w:val="0"/>
        </w:rPr>
        <w:t xml:space="preserve"> dnem aktivace dotčené licence</w:t>
      </w:r>
      <w:r w:rsidRPr="0094127C">
        <w:rPr>
          <w:noProof w:val="0"/>
        </w:rPr>
        <w:t xml:space="preserve">. </w:t>
      </w:r>
    </w:p>
    <w:p w14:paraId="645F7B09" w14:textId="77777777" w:rsidR="00623BED" w:rsidRPr="0094127C" w:rsidRDefault="00623BED" w:rsidP="00EB0AF1">
      <w:pPr>
        <w:pStyle w:val="Odstavecseseznamem"/>
      </w:pPr>
      <w:r w:rsidRPr="0094127C">
        <w:t xml:space="preserve">Kupující není povinen učinit byť jedinou Objednávku </w:t>
      </w:r>
      <w:proofErr w:type="spellStart"/>
      <w:r w:rsidRPr="0094127C">
        <w:t>Maintenance</w:t>
      </w:r>
      <w:proofErr w:type="spellEnd"/>
      <w:r w:rsidRPr="0094127C">
        <w:t xml:space="preserve">. </w:t>
      </w:r>
    </w:p>
    <w:p w14:paraId="3DFFFF42" w14:textId="472A1C62" w:rsidR="00623BED" w:rsidRPr="0094127C" w:rsidRDefault="00623BED" w:rsidP="00EB0AF1">
      <w:pPr>
        <w:pStyle w:val="Odstavecseseznamem"/>
      </w:pPr>
      <w:r w:rsidRPr="0094127C">
        <w:t xml:space="preserve">Provádění </w:t>
      </w:r>
      <w:proofErr w:type="spellStart"/>
      <w:r w:rsidRPr="0094127C">
        <w:t>Maintenance</w:t>
      </w:r>
      <w:proofErr w:type="spellEnd"/>
      <w:r w:rsidRPr="0094127C">
        <w:t xml:space="preserve"> musí být v souladu s </w:t>
      </w:r>
      <w:r w:rsidR="00F758D2">
        <w:t>P</w:t>
      </w:r>
      <w:r w:rsidR="00F758D2" w:rsidRPr="0094127C">
        <w:t xml:space="preserve">řílohou </w:t>
      </w:r>
      <w:r w:rsidRPr="0094127C">
        <w:t>č. 1 S</w:t>
      </w:r>
      <w:r w:rsidRPr="00D812C5">
        <w:rPr>
          <w:i/>
        </w:rPr>
        <w:t>pecifikace plnění</w:t>
      </w:r>
      <w:r w:rsidRPr="0094127C">
        <w:t xml:space="preserve">, a to zejména s jejím článkem 5.1.3.25. </w:t>
      </w:r>
    </w:p>
    <w:p w14:paraId="4A63AFA9" w14:textId="5785BBD0" w:rsidR="00623BED" w:rsidRPr="009929E4" w:rsidRDefault="00623BED" w:rsidP="00623BED">
      <w:pPr>
        <w:pStyle w:val="Odstavecseseznamem"/>
      </w:pPr>
      <w:r w:rsidRPr="0094127C">
        <w:t xml:space="preserve">Jednotkové ceny za </w:t>
      </w:r>
      <w:proofErr w:type="spellStart"/>
      <w:r w:rsidRPr="0094127C">
        <w:t>Maintenance</w:t>
      </w:r>
      <w:proofErr w:type="spellEnd"/>
      <w:r w:rsidRPr="0094127C">
        <w:t xml:space="preserve"> dle toh</w:t>
      </w:r>
      <w:r w:rsidRPr="009B72D9">
        <w:t xml:space="preserve">oto článku jsou specifikovány v čl. 5 Přílohy č. 2 </w:t>
      </w:r>
      <w:r w:rsidRPr="009B72D9">
        <w:rPr>
          <w:i/>
        </w:rPr>
        <w:t>Cena plnění</w:t>
      </w:r>
      <w:r w:rsidRPr="009B72D9">
        <w:t>.</w:t>
      </w:r>
      <w:r w:rsidR="009B72D9">
        <w:t xml:space="preserve"> </w:t>
      </w:r>
    </w:p>
    <w:p w14:paraId="7EACB689" w14:textId="17A52E41" w:rsidR="00020F55" w:rsidRPr="00CD5AD4" w:rsidRDefault="00020F55" w:rsidP="00112E24">
      <w:pPr>
        <w:pStyle w:val="Nadpis4"/>
      </w:pPr>
      <w:bookmarkStart w:id="12" w:name="_Ref181965015"/>
      <w:r w:rsidRPr="00CD5AD4">
        <w:t>Kontaktní osoby</w:t>
      </w:r>
      <w:bookmarkEnd w:id="12"/>
    </w:p>
    <w:p w14:paraId="583D9943" w14:textId="5E808DF4" w:rsidR="003D2FB7" w:rsidRPr="00CD5AD4" w:rsidRDefault="003D2FB7" w:rsidP="00112E24">
      <w:pPr>
        <w:pStyle w:val="Odstavecseseznamem"/>
      </w:pPr>
      <w:r w:rsidRPr="00CD5AD4">
        <w:t>Kontaktními osobami za účelem plnění této Smlouvy jsou za Prodávajícího [</w:t>
      </w:r>
      <w:r w:rsidRPr="00CD5AD4">
        <w:rPr>
          <w:i/>
          <w:iCs/>
          <w:highlight w:val="green"/>
        </w:rPr>
        <w:t>DOPLNÍ PRODÁVAJÍCÍ: titul, jméno, příjmení, telefon a  e-mail</w:t>
      </w:r>
      <w:r w:rsidRPr="00CD5AD4">
        <w:t>].</w:t>
      </w:r>
    </w:p>
    <w:p w14:paraId="4E2D7E93" w14:textId="0F25E519" w:rsidR="003D2FB7" w:rsidRPr="00CD5AD4" w:rsidRDefault="003D2FB7" w:rsidP="00112E24">
      <w:pPr>
        <w:pStyle w:val="Odstavecseseznamem"/>
      </w:pPr>
      <w:r w:rsidRPr="00CD5AD4">
        <w:lastRenderedPageBreak/>
        <w:t>Kontaktními osobami za účelem plnění této Smlouvy jsou za Kupujícího [</w:t>
      </w:r>
      <w:r w:rsidRPr="00CD5AD4">
        <w:rPr>
          <w:highlight w:val="yellow"/>
        </w:rPr>
        <w:t>DOPLNÍ KUPUJÍCÍ: titul, jméno, příjmení, služební telefon a služební e-mail].</w:t>
      </w:r>
    </w:p>
    <w:p w14:paraId="394F8B88" w14:textId="1C9142D6" w:rsidR="00020F55" w:rsidRPr="00CD5AD4" w:rsidRDefault="003D2FB7" w:rsidP="00112E24">
      <w:pPr>
        <w:pStyle w:val="Odstavecseseznamem"/>
      </w:pPr>
      <w:r w:rsidRPr="00CD5AD4">
        <w:t>Kontaktní osobou Kupujícího pro oblast kybernetické bezpečnosti je [</w:t>
      </w:r>
      <w:r w:rsidRPr="00CD5AD4">
        <w:rPr>
          <w:highlight w:val="yellow"/>
        </w:rPr>
        <w:t>DOPLNÍ KUPUJÍCÍ: titul, jméno, příjmení, služební telefon a služební e-mail]</w:t>
      </w:r>
      <w:r w:rsidRPr="00CD5AD4">
        <w:t>.</w:t>
      </w:r>
    </w:p>
    <w:p w14:paraId="010005F0" w14:textId="77777777" w:rsidR="00CE4490" w:rsidRPr="00CD5AD4" w:rsidRDefault="00CE4490" w:rsidP="00112E24">
      <w:pPr>
        <w:pStyle w:val="Nadpis4"/>
      </w:pPr>
      <w:r w:rsidRPr="00CD5AD4">
        <w:t>Doba a místo plnění</w:t>
      </w:r>
    </w:p>
    <w:p w14:paraId="78F06781" w14:textId="24D9967D" w:rsidR="00CE4490" w:rsidRPr="00EB0AF1" w:rsidRDefault="00CE4490" w:rsidP="00112E24">
      <w:pPr>
        <w:pStyle w:val="Odstavecseseznamem"/>
      </w:pPr>
      <w:bookmarkStart w:id="13" w:name="_Ref181964994"/>
      <w:r w:rsidRPr="00EB0AF1">
        <w:t xml:space="preserve">Tato Smlouva je uzavřena na dobu </w:t>
      </w:r>
      <w:r w:rsidR="00B22C05" w:rsidRPr="00EB0AF1">
        <w:t>4</w:t>
      </w:r>
      <w:r w:rsidR="009D3191" w:rsidRPr="00EB0AF1">
        <w:t xml:space="preserve"> let</w:t>
      </w:r>
      <w:r w:rsidRPr="00EB0AF1">
        <w:t xml:space="preserve"> ode dne </w:t>
      </w:r>
      <w:r w:rsidR="00EB0AF1" w:rsidRPr="00EB0AF1">
        <w:t xml:space="preserve">nabytí </w:t>
      </w:r>
      <w:r w:rsidRPr="00EB0AF1">
        <w:t xml:space="preserve">účinnosti </w:t>
      </w:r>
      <w:r w:rsidR="009551FF">
        <w:t xml:space="preserve">této </w:t>
      </w:r>
      <w:r w:rsidRPr="00EB0AF1">
        <w:t>Smlouvy.</w:t>
      </w:r>
      <w:bookmarkEnd w:id="13"/>
    </w:p>
    <w:p w14:paraId="47703A6B" w14:textId="5E21AAF4" w:rsidR="00CE4490" w:rsidRPr="00CD5AD4" w:rsidRDefault="00CE4490" w:rsidP="00112E24">
      <w:pPr>
        <w:pStyle w:val="Odstavecseseznamem"/>
      </w:pPr>
      <w:r w:rsidRPr="00CD5AD4">
        <w:t xml:space="preserve">Místem plnění jsou místa umístění IT prostředí </w:t>
      </w:r>
      <w:r w:rsidR="005537A0" w:rsidRPr="00CD5AD4">
        <w:t>Kupujícího</w:t>
      </w:r>
      <w:r w:rsidRPr="00CD5AD4">
        <w:t>, které je popsáno v</w:t>
      </w:r>
      <w:r w:rsidR="0006223D">
        <w:t> </w:t>
      </w:r>
      <w:r w:rsidRPr="00CD5AD4">
        <w:t xml:space="preserve"> </w:t>
      </w:r>
      <w:r w:rsidR="00E04C01" w:rsidRPr="00CD5AD4">
        <w:t xml:space="preserve">Příloze </w:t>
      </w:r>
      <w:r w:rsidR="002612FE" w:rsidRPr="00CD5AD4">
        <w:t xml:space="preserve">č. </w:t>
      </w:r>
      <w:r w:rsidR="00075BD6" w:rsidRPr="00CD5AD4">
        <w:t>3</w:t>
      </w:r>
      <w:r w:rsidR="002612FE" w:rsidRPr="00CD5AD4">
        <w:t xml:space="preserve"> </w:t>
      </w:r>
      <w:r w:rsidRPr="00CD5AD4">
        <w:rPr>
          <w:rStyle w:val="Kurzva"/>
        </w:rPr>
        <w:t>Platforma S</w:t>
      </w:r>
      <w:r w:rsidR="00E04C01" w:rsidRPr="00CD5AD4">
        <w:rPr>
          <w:rStyle w:val="Kurzva"/>
        </w:rPr>
        <w:t>Ž</w:t>
      </w:r>
      <w:r w:rsidR="00E04C01" w:rsidRPr="00CD5AD4">
        <w:rPr>
          <w:rStyle w:val="Odkaznakoment"/>
        </w:rPr>
        <w:t xml:space="preserve"> </w:t>
      </w:r>
      <w:r w:rsidR="00E04C01" w:rsidRPr="00CD5AD4">
        <w:rPr>
          <w:rStyle w:val="Odkaznakoment"/>
          <w:sz w:val="18"/>
          <w:szCs w:val="18"/>
        </w:rPr>
        <w:t>(včetně její</w:t>
      </w:r>
      <w:r w:rsidR="00AC1A4C" w:rsidRPr="00CD5AD4">
        <w:rPr>
          <w:rStyle w:val="Odkaznakoment"/>
          <w:sz w:val="18"/>
          <w:szCs w:val="18"/>
        </w:rPr>
        <w:t>ch</w:t>
      </w:r>
      <w:r w:rsidR="00E04C01" w:rsidRPr="00CD5AD4">
        <w:rPr>
          <w:rStyle w:val="Odkaznakoment"/>
          <w:sz w:val="18"/>
          <w:szCs w:val="18"/>
        </w:rPr>
        <w:t xml:space="preserve"> příloh)</w:t>
      </w:r>
      <w:r w:rsidR="0010435D">
        <w:rPr>
          <w:rStyle w:val="Kurzva"/>
        </w:rPr>
        <w:t xml:space="preserve"> </w:t>
      </w:r>
      <w:r w:rsidR="0010435D">
        <w:rPr>
          <w:rStyle w:val="Kurzva"/>
          <w:i w:val="0"/>
        </w:rPr>
        <w:t xml:space="preserve">a místa specifikovaná v čl. 8 Přílohy č. 1 </w:t>
      </w:r>
      <w:r w:rsidR="0010435D">
        <w:rPr>
          <w:rStyle w:val="Kurzva"/>
        </w:rPr>
        <w:t>Specifikace plnění</w:t>
      </w:r>
      <w:r w:rsidRPr="00CD5AD4">
        <w:t>.</w:t>
      </w:r>
    </w:p>
    <w:p w14:paraId="51E4213B" w14:textId="08CDBF18" w:rsidR="00020F55" w:rsidRPr="00CD5AD4" w:rsidRDefault="00020F55" w:rsidP="00112E24">
      <w:pPr>
        <w:pStyle w:val="Nadpis4"/>
      </w:pPr>
      <w:bookmarkStart w:id="14" w:name="_Ref181964336"/>
      <w:r w:rsidRPr="00CD5AD4">
        <w:t>Cena</w:t>
      </w:r>
      <w:r w:rsidR="009C6957" w:rsidRPr="00CD5AD4">
        <w:t xml:space="preserve"> a platební podmínky</w:t>
      </w:r>
      <w:bookmarkEnd w:id="14"/>
    </w:p>
    <w:p w14:paraId="37DBC20E" w14:textId="76A8A46E" w:rsidR="00020F55" w:rsidRPr="0094127C" w:rsidRDefault="00020F55" w:rsidP="00112E24">
      <w:pPr>
        <w:pStyle w:val="Odstavecseseznamem"/>
      </w:pPr>
      <w:r w:rsidRPr="00CD5AD4">
        <w:t xml:space="preserve">Cena za předmět plnění dle této </w:t>
      </w:r>
      <w:r w:rsidRPr="0094127C">
        <w:t xml:space="preserve">Smlouvy je sjednána v souladu s nabídkovou cenou, kterou Prodávající uvedl ve své nabídce </w:t>
      </w:r>
      <w:r w:rsidR="003333D8" w:rsidRPr="0094127C">
        <w:t>k</w:t>
      </w:r>
      <w:r w:rsidRPr="0094127C">
        <w:t xml:space="preserve"> Veřejné </w:t>
      </w:r>
      <w:r w:rsidR="003333D8" w:rsidRPr="0094127C">
        <w:t>zakázce</w:t>
      </w:r>
      <w:r w:rsidRPr="0094127C">
        <w:t>.</w:t>
      </w:r>
    </w:p>
    <w:p w14:paraId="5FF8506C" w14:textId="36BA4A71" w:rsidR="003C543F" w:rsidRDefault="005961F0" w:rsidP="00D812C5">
      <w:pPr>
        <w:pStyle w:val="Odstavecseseznamem"/>
      </w:pPr>
      <w:r w:rsidRPr="00871576">
        <w:t xml:space="preserve">Kupující je povinen zaplatit Prodávajícímu za Plnění </w:t>
      </w:r>
      <w:r w:rsidR="001B0C4F" w:rsidRPr="00871576">
        <w:t xml:space="preserve">ceny </w:t>
      </w:r>
      <w:r w:rsidR="006C1947" w:rsidRPr="00871576">
        <w:t xml:space="preserve">dle </w:t>
      </w:r>
      <w:r w:rsidR="009551FF" w:rsidRPr="00871576">
        <w:t xml:space="preserve">Přílohy </w:t>
      </w:r>
      <w:r w:rsidR="006C1947" w:rsidRPr="00871576">
        <w:t xml:space="preserve">č. </w:t>
      </w:r>
      <w:r w:rsidR="00A81C65" w:rsidRPr="00871576">
        <w:t xml:space="preserve">2 </w:t>
      </w:r>
      <w:r w:rsidR="006C1947" w:rsidRPr="00F27F08">
        <w:rPr>
          <w:i/>
        </w:rPr>
        <w:t>Cena Plnění</w:t>
      </w:r>
      <w:r w:rsidR="006C1947" w:rsidRPr="00871576">
        <w:t xml:space="preserve"> (</w:t>
      </w:r>
      <w:r w:rsidR="009551FF" w:rsidRPr="00871576">
        <w:t xml:space="preserve">dále </w:t>
      </w:r>
      <w:r w:rsidR="00FE6B25">
        <w:t xml:space="preserve">jen </w:t>
      </w:r>
      <w:r w:rsidR="006C1947" w:rsidRPr="00871576">
        <w:t>„</w:t>
      </w:r>
      <w:r w:rsidR="006C1947" w:rsidRPr="00F27F08">
        <w:rPr>
          <w:b/>
        </w:rPr>
        <w:t>Cena</w:t>
      </w:r>
      <w:r w:rsidR="006C1947" w:rsidRPr="00871576">
        <w:t>“)</w:t>
      </w:r>
      <w:r w:rsidR="009D2558" w:rsidRPr="00871576">
        <w:t>, přičemž Cena bude</w:t>
      </w:r>
      <w:r w:rsidR="00251C27" w:rsidRPr="00871576">
        <w:t xml:space="preserve"> hrazena za skutečně provedené </w:t>
      </w:r>
      <w:r w:rsidR="009551FF" w:rsidRPr="00871576">
        <w:t>Plnění</w:t>
      </w:r>
      <w:r w:rsidR="009D2558" w:rsidRPr="00871576">
        <w:t>.</w:t>
      </w:r>
      <w:r w:rsidR="009D2558">
        <w:t xml:space="preserve"> Zároveň platí, že </w:t>
      </w:r>
      <w:r w:rsidR="00917FAF">
        <w:t>jednotkové ceny uvedené</w:t>
      </w:r>
      <w:r w:rsidR="009D2558">
        <w:t xml:space="preserve"> v </w:t>
      </w:r>
      <w:r w:rsidR="009551FF">
        <w:t xml:space="preserve">Příloze </w:t>
      </w:r>
      <w:r w:rsidR="009D2558">
        <w:t xml:space="preserve">č. 2 </w:t>
      </w:r>
      <w:r w:rsidR="009D2558" w:rsidRPr="00F27F08">
        <w:rPr>
          <w:i/>
        </w:rPr>
        <w:t>Cena Plnění</w:t>
      </w:r>
      <w:r w:rsidR="009D2558" w:rsidRPr="00D812C5">
        <w:t xml:space="preserve"> </w:t>
      </w:r>
      <w:r w:rsidR="00917FAF">
        <w:t>jsou sjednány</w:t>
      </w:r>
      <w:r w:rsidR="009D2558" w:rsidRPr="0094127C">
        <w:t xml:space="preserve"> jako nejvyšší možn</w:t>
      </w:r>
      <w:r w:rsidR="00917FAF">
        <w:t>é</w:t>
      </w:r>
      <w:r w:rsidR="009D2558" w:rsidRPr="0094127C">
        <w:t xml:space="preserve"> a nepřekročiteln</w:t>
      </w:r>
      <w:r w:rsidR="00917FAF">
        <w:t>é</w:t>
      </w:r>
      <w:r w:rsidRPr="0094127C">
        <w:t xml:space="preserve"> </w:t>
      </w:r>
      <w:r w:rsidR="003C543F">
        <w:t xml:space="preserve">Ceny uvedené v jednotlivých buňkách v Příloze č. 2 </w:t>
      </w:r>
      <w:r w:rsidR="009551FF">
        <w:rPr>
          <w:i/>
        </w:rPr>
        <w:t xml:space="preserve">Cena Plnění </w:t>
      </w:r>
      <w:r w:rsidR="003C543F">
        <w:t xml:space="preserve">představuje maximální výši úhrady za plnění dle </w:t>
      </w:r>
      <w:r w:rsidR="009551FF">
        <w:t xml:space="preserve">této </w:t>
      </w:r>
      <w:r w:rsidR="003C543F">
        <w:t xml:space="preserve">Smlouvy a jsou stanoveny jako cena „nejvýše přípustná“ za jednotlivé položky. V této ceně musí být zahrnuty veškeré náklady spojené s realizací předmětu </w:t>
      </w:r>
      <w:r w:rsidR="009551FF">
        <w:t xml:space="preserve">Veřejné </w:t>
      </w:r>
      <w:r w:rsidR="003C543F">
        <w:t>zakázky, tj. veškeré náklady související. Kupující připouští překročení jednotkových cen Prodávajícího pouze za podmínek stanovených v</w:t>
      </w:r>
      <w:r w:rsidR="009551FF">
        <w:t xml:space="preserve"> této </w:t>
      </w:r>
      <w:r w:rsidR="003C543F">
        <w:t xml:space="preserve">Smlouvě. </w:t>
      </w:r>
    </w:p>
    <w:p w14:paraId="5432182C" w14:textId="11EB8E20" w:rsidR="003C543F" w:rsidRDefault="003C543F" w:rsidP="00D812C5">
      <w:pPr>
        <w:pStyle w:val="Odstavecseseznamem"/>
      </w:pPr>
      <w:r>
        <w:t xml:space="preserve">Celková </w:t>
      </w:r>
      <w:r w:rsidR="00DE12A1">
        <w:t xml:space="preserve">cena za Plnění uvedená v Příloze č. 2 </w:t>
      </w:r>
      <w:r w:rsidR="009551FF" w:rsidRPr="00F27F08">
        <w:rPr>
          <w:i/>
        </w:rPr>
        <w:t>Cena Plnění</w:t>
      </w:r>
      <w:r w:rsidR="009551FF">
        <w:t xml:space="preserve"> této </w:t>
      </w:r>
      <w:r w:rsidR="00DE12A1">
        <w:t>Smlouvy představuje</w:t>
      </w:r>
      <w:r>
        <w:t xml:space="preserve"> předpokládaný objem </w:t>
      </w:r>
      <w:r w:rsidR="009551FF">
        <w:t xml:space="preserve">Plnění </w:t>
      </w:r>
      <w:r w:rsidR="00DE12A1">
        <w:t xml:space="preserve">v jednotlivých položkách. </w:t>
      </w:r>
      <w:r>
        <w:t xml:space="preserve">Skutečný objem </w:t>
      </w:r>
      <w:r w:rsidR="009551FF">
        <w:t>P</w:t>
      </w:r>
      <w:r>
        <w:t>lnění v</w:t>
      </w:r>
      <w:r w:rsidR="009551FF">
        <w:t> </w:t>
      </w:r>
      <w:r>
        <w:t xml:space="preserve">jednotlivých položkách však bude záležet na provozních potřebách </w:t>
      </w:r>
      <w:r w:rsidR="00DE12A1">
        <w:t>Kupujícího</w:t>
      </w:r>
      <w:r>
        <w:t>, a může se od objemu uvedeného v</w:t>
      </w:r>
      <w:r w:rsidR="00DE12A1">
        <w:t xml:space="preserve"> Příloze č. 2 </w:t>
      </w:r>
      <w:r w:rsidR="009551FF" w:rsidRPr="00F27F08">
        <w:rPr>
          <w:i/>
        </w:rPr>
        <w:t>Cena Plnění</w:t>
      </w:r>
      <w:r w:rsidR="009551FF">
        <w:rPr>
          <w:i/>
        </w:rPr>
        <w:t xml:space="preserve"> </w:t>
      </w:r>
      <w:r>
        <w:t xml:space="preserve">lišit. </w:t>
      </w:r>
      <w:r w:rsidR="00DE12A1">
        <w:t>Kupující</w:t>
      </w:r>
      <w:r>
        <w:t xml:space="preserve"> si vyhrazuje právo čerpat jednotlivé položky plnění i v menším množství, než je uvedeno v Příloze č. 2 </w:t>
      </w:r>
      <w:r w:rsidR="009551FF" w:rsidRPr="00F27F08">
        <w:rPr>
          <w:i/>
        </w:rPr>
        <w:t>Cena Plnění</w:t>
      </w:r>
      <w:r>
        <w:t xml:space="preserve">, a to v závislosti na aktuálních potřebách a finančních možnostech </w:t>
      </w:r>
      <w:r w:rsidR="00DE12A1">
        <w:t>Kupujícího</w:t>
      </w:r>
      <w:r>
        <w:t xml:space="preserve">. </w:t>
      </w:r>
    </w:p>
    <w:p w14:paraId="2D78F70F" w14:textId="1E1FE5CA" w:rsidR="005961F0" w:rsidRPr="003C543F" w:rsidRDefault="003C543F" w:rsidP="0007032C">
      <w:pPr>
        <w:pStyle w:val="Odstavecseseznamem"/>
      </w:pPr>
      <w:r>
        <w:t xml:space="preserve">Cena za </w:t>
      </w:r>
      <w:r w:rsidR="007C6261">
        <w:t xml:space="preserve">Plnění Veřejné </w:t>
      </w:r>
      <w:r>
        <w:t xml:space="preserve">zakázky bude stanovena měřením ve smyslu § 2586 odst. 2 </w:t>
      </w:r>
      <w:r w:rsidR="007C6261">
        <w:t>občanského zákoníku</w:t>
      </w:r>
      <w:r>
        <w:t xml:space="preserve">, </w:t>
      </w:r>
      <w:r w:rsidRPr="00871576">
        <w:t xml:space="preserve">tedy úplata bude vždy hrazena v rozsahu odpovídajícím skutečně poskytnutému </w:t>
      </w:r>
      <w:r w:rsidR="007C6261" w:rsidRPr="00871576">
        <w:t>Plnění</w:t>
      </w:r>
      <w:r>
        <w:t xml:space="preserve">. Fakturace tak bude prováděna na základě přesného (změřeného) množství </w:t>
      </w:r>
      <w:r w:rsidR="007C6261">
        <w:t>Plnění</w:t>
      </w:r>
      <w:r>
        <w:t xml:space="preserve">, které bylo skutečně poskytnuto, přičemž ocenění bude provedeno podle jednotkových cen uvedených v Příloze č. 2 </w:t>
      </w:r>
      <w:r w:rsidR="007C6261" w:rsidRPr="00F27F08">
        <w:rPr>
          <w:i/>
        </w:rPr>
        <w:t>Cena Plnění</w:t>
      </w:r>
      <w:r w:rsidR="007C6261">
        <w:t xml:space="preserve"> </w:t>
      </w:r>
      <w:r w:rsidR="007C6261" w:rsidRPr="00F27F08">
        <w:t>této</w:t>
      </w:r>
      <w:r w:rsidR="007C6261">
        <w:t xml:space="preserve"> </w:t>
      </w:r>
      <w:r w:rsidR="009607E6">
        <w:t xml:space="preserve">Smlouvy. </w:t>
      </w:r>
      <w:r>
        <w:t xml:space="preserve">Upřesnění (změření) skutečně poskytnutého množství </w:t>
      </w:r>
      <w:r w:rsidR="007C6261">
        <w:t xml:space="preserve">Plnění </w:t>
      </w:r>
      <w:r>
        <w:t>oproti předpokládanému množství má charakter vyhrazené změny závazku podle §</w:t>
      </w:r>
      <w:r w:rsidR="007C6261">
        <w:t> </w:t>
      </w:r>
      <w:r>
        <w:t>100 odst. 1 zákona</w:t>
      </w:r>
      <w:r w:rsidR="007C6261">
        <w:t xml:space="preserve"> </w:t>
      </w:r>
      <w:r w:rsidR="007C6261" w:rsidRPr="0094127C">
        <w:t>č. 134/2016 Sb., o zadávání veřejných zakázek, ve znění pozdějších předpisů</w:t>
      </w:r>
      <w:r w:rsidR="007C6261">
        <w:t xml:space="preserve"> (dále </w:t>
      </w:r>
      <w:r w:rsidR="00066244">
        <w:t xml:space="preserve">jen </w:t>
      </w:r>
      <w:r w:rsidR="007C6261">
        <w:t>„</w:t>
      </w:r>
      <w:r w:rsidR="007C6261" w:rsidRPr="00D812C5">
        <w:rPr>
          <w:b/>
        </w:rPr>
        <w:t>ZZVZ</w:t>
      </w:r>
      <w:r w:rsidR="007C6261">
        <w:t>“)</w:t>
      </w:r>
      <w:r>
        <w:t xml:space="preserve">, nejedná se tedy o změnu smlouvy dle § 222 </w:t>
      </w:r>
      <w:proofErr w:type="gramStart"/>
      <w:r w:rsidR="007C6261">
        <w:t>ZZVZ</w:t>
      </w:r>
      <w:r>
        <w:t xml:space="preserve">  a</w:t>
      </w:r>
      <w:proofErr w:type="gramEnd"/>
      <w:r>
        <w:t xml:space="preserve"> nezapočítává se do limitů pro povolené změny smlouvy podle § 222 </w:t>
      </w:r>
      <w:r w:rsidR="00BC0CFE" w:rsidRPr="0094127C">
        <w:t xml:space="preserve">zákona </w:t>
      </w:r>
      <w:r w:rsidR="007C6261">
        <w:t>ZZVZ.</w:t>
      </w:r>
      <w:r>
        <w:t xml:space="preserve"> </w:t>
      </w:r>
    </w:p>
    <w:p w14:paraId="25CE7A80" w14:textId="1BB45706" w:rsidR="00F41719" w:rsidRPr="003C543F" w:rsidRDefault="00F41719" w:rsidP="003C543F">
      <w:pPr>
        <w:pStyle w:val="Odstavecseseznamem"/>
      </w:pPr>
      <w:r w:rsidRPr="003C543F">
        <w:t xml:space="preserve">Kupující je povinen zaplatit Prodávajícímu </w:t>
      </w:r>
      <w:r w:rsidR="00693713" w:rsidRPr="003C543F">
        <w:t xml:space="preserve">cenu </w:t>
      </w:r>
      <w:r w:rsidRPr="003C543F">
        <w:t xml:space="preserve">za </w:t>
      </w:r>
      <w:r w:rsidR="00693713" w:rsidRPr="003C543F">
        <w:t>p</w:t>
      </w:r>
      <w:r w:rsidRPr="003C543F">
        <w:t xml:space="preserve">oskytování </w:t>
      </w:r>
      <w:r w:rsidR="00693713" w:rsidRPr="003C543F">
        <w:t>S</w:t>
      </w:r>
      <w:r w:rsidRPr="003C543F">
        <w:t xml:space="preserve">lužeb </w:t>
      </w:r>
      <w:r w:rsidR="00693713" w:rsidRPr="003C543F">
        <w:t>(</w:t>
      </w:r>
      <w:r w:rsidR="007C6261">
        <w:t xml:space="preserve">dále </w:t>
      </w:r>
      <w:r w:rsidR="00997042">
        <w:t xml:space="preserve">jen </w:t>
      </w:r>
      <w:r w:rsidR="00693713" w:rsidRPr="003C543F">
        <w:t>„</w:t>
      </w:r>
      <w:r w:rsidR="00693713" w:rsidRPr="00D812C5">
        <w:rPr>
          <w:b/>
        </w:rPr>
        <w:t>Cena Služeb</w:t>
      </w:r>
      <w:r w:rsidR="00693713" w:rsidRPr="003C543F">
        <w:t>“), cenu Dokoupení licencí (</w:t>
      </w:r>
      <w:r w:rsidR="007C6261">
        <w:t xml:space="preserve">dále </w:t>
      </w:r>
      <w:r w:rsidR="00997042">
        <w:t xml:space="preserve">jen </w:t>
      </w:r>
      <w:r w:rsidR="00693713" w:rsidRPr="003C543F">
        <w:t>„</w:t>
      </w:r>
      <w:r w:rsidR="00693713" w:rsidRPr="00D812C5">
        <w:rPr>
          <w:b/>
        </w:rPr>
        <w:t>Cena Dokoupení licencí</w:t>
      </w:r>
      <w:r w:rsidR="00693713" w:rsidRPr="003C543F">
        <w:t xml:space="preserve">“), a cenu za poskytování </w:t>
      </w:r>
      <w:proofErr w:type="spellStart"/>
      <w:r w:rsidR="001F5356" w:rsidRPr="003C543F">
        <w:t>Maintenance</w:t>
      </w:r>
      <w:proofErr w:type="spellEnd"/>
      <w:r w:rsidR="00693713" w:rsidRPr="003C543F">
        <w:t xml:space="preserve"> (</w:t>
      </w:r>
      <w:r w:rsidR="007C6261">
        <w:t xml:space="preserve">dále </w:t>
      </w:r>
      <w:r w:rsidR="00997042">
        <w:t xml:space="preserve">jen </w:t>
      </w:r>
      <w:r w:rsidR="00693713" w:rsidRPr="003C543F">
        <w:t>„</w:t>
      </w:r>
      <w:r w:rsidR="00693713" w:rsidRPr="00D812C5">
        <w:rPr>
          <w:b/>
        </w:rPr>
        <w:t xml:space="preserve">Cena </w:t>
      </w:r>
      <w:proofErr w:type="spellStart"/>
      <w:r w:rsidR="001F5356" w:rsidRPr="00D812C5">
        <w:rPr>
          <w:b/>
        </w:rPr>
        <w:t>Maintenance</w:t>
      </w:r>
      <w:proofErr w:type="spellEnd"/>
      <w:r w:rsidR="00693713" w:rsidRPr="003C543F">
        <w:t>“) dle</w:t>
      </w:r>
      <w:r w:rsidR="001B0C4F" w:rsidRPr="003C543F">
        <w:t xml:space="preserve"> skutečně provedeného plnění a dle</w:t>
      </w:r>
      <w:r w:rsidR="00693713" w:rsidRPr="003C543F">
        <w:t xml:space="preserve"> Přílohy</w:t>
      </w:r>
      <w:r w:rsidR="006C1947" w:rsidRPr="003C543F">
        <w:t xml:space="preserve"> č. </w:t>
      </w:r>
      <w:r w:rsidR="00A81C65" w:rsidRPr="003C543F">
        <w:t xml:space="preserve">2 </w:t>
      </w:r>
      <w:r w:rsidR="006C1947" w:rsidRPr="00F27F08">
        <w:rPr>
          <w:i/>
        </w:rPr>
        <w:t>Cena Plnění</w:t>
      </w:r>
      <w:r w:rsidR="00693713" w:rsidRPr="003C543F">
        <w:t>.</w:t>
      </w:r>
      <w:r w:rsidR="006C1947" w:rsidRPr="003C543F">
        <w:t xml:space="preserve"> </w:t>
      </w:r>
    </w:p>
    <w:p w14:paraId="6B9D68F4" w14:textId="45C46B42" w:rsidR="006C1947" w:rsidRPr="003C543F" w:rsidRDefault="006C1947" w:rsidP="003C543F">
      <w:pPr>
        <w:pStyle w:val="Odstavecseseznamem"/>
      </w:pPr>
      <w:r w:rsidRPr="003C543F">
        <w:t>Výše DPH může být uplatněna v rozdílné výši, než je uvedeno</w:t>
      </w:r>
      <w:r w:rsidR="00693713" w:rsidRPr="003C543F">
        <w:t>,</w:t>
      </w:r>
      <w:r w:rsidRPr="003C543F">
        <w:t xml:space="preserve"> v závislosti na platných právních předpisech ke dni zdanitelného plnění, v takovém případě není zapotřebí uzavírat dodatek k této Smlouvě.</w:t>
      </w:r>
    </w:p>
    <w:p w14:paraId="5618614A" w14:textId="2C124867" w:rsidR="00707C91" w:rsidRPr="003C543F" w:rsidRDefault="00020F55" w:rsidP="003C543F">
      <w:pPr>
        <w:pStyle w:val="Odstavecseseznamem"/>
      </w:pPr>
      <w:r w:rsidRPr="003C543F">
        <w:t xml:space="preserve">Podrobný rozpis Ceny dle jednotlivých částí Plnění je uveden v Příloze č. </w:t>
      </w:r>
      <w:r w:rsidR="00A81C65" w:rsidRPr="003C543F">
        <w:t xml:space="preserve">2 </w:t>
      </w:r>
      <w:r w:rsidRPr="00F27F08">
        <w:rPr>
          <w:i/>
        </w:rPr>
        <w:t>Cena Plnění</w:t>
      </w:r>
      <w:r w:rsidR="003A7D20" w:rsidRPr="003C543F">
        <w:t xml:space="preserve"> a v čl. 6 Přílohy č. 1 </w:t>
      </w:r>
      <w:r w:rsidR="003A7D20" w:rsidRPr="00F27F08">
        <w:rPr>
          <w:i/>
        </w:rPr>
        <w:t>Specifikace plnění</w:t>
      </w:r>
      <w:r w:rsidRPr="003C543F">
        <w:t>.</w:t>
      </w:r>
    </w:p>
    <w:p w14:paraId="364B7F77" w14:textId="7826A9F4" w:rsidR="004E66DF" w:rsidRPr="003C543F" w:rsidRDefault="009C6957" w:rsidP="003C543F">
      <w:pPr>
        <w:pStyle w:val="Odstavecseseznamem"/>
      </w:pPr>
      <w:r w:rsidRPr="003C543F">
        <w:lastRenderedPageBreak/>
        <w:t>Právo na zaplacení Ceny či její části</w:t>
      </w:r>
      <w:r w:rsidR="00216A1C" w:rsidRPr="003C543F">
        <w:t xml:space="preserve"> </w:t>
      </w:r>
      <w:r w:rsidRPr="003C543F">
        <w:t xml:space="preserve">Prodávajícímu vzniká </w:t>
      </w:r>
      <w:r w:rsidR="00693713" w:rsidRPr="003C543F">
        <w:t xml:space="preserve">na základě splnění podmínek jednotlivých Fází plnění, uvedených v čl. 6 přílohy č. 1 </w:t>
      </w:r>
      <w:r w:rsidR="00693713" w:rsidRPr="00F27F08">
        <w:rPr>
          <w:i/>
        </w:rPr>
        <w:t>Specifikace plnění</w:t>
      </w:r>
      <w:r w:rsidR="00B4143E" w:rsidRPr="003C543F">
        <w:t>, a pokud tato Smlouva stanoví další podmínky, až po jejich řádném splnění</w:t>
      </w:r>
      <w:r w:rsidR="007C6261">
        <w:t>.</w:t>
      </w:r>
    </w:p>
    <w:p w14:paraId="6003087F" w14:textId="48BF2C08" w:rsidR="00020F55" w:rsidRPr="003C543F" w:rsidRDefault="004E66DF" w:rsidP="003C543F">
      <w:pPr>
        <w:pStyle w:val="Odstavecseseznamem"/>
      </w:pPr>
      <w:r w:rsidRPr="003C543F">
        <w:t xml:space="preserve">Právo na zaplacení </w:t>
      </w:r>
      <w:r w:rsidR="00D63051" w:rsidRPr="003C543F">
        <w:t xml:space="preserve">Ceny </w:t>
      </w:r>
      <w:r w:rsidR="00303694" w:rsidRPr="003C543F">
        <w:t>Služeb</w:t>
      </w:r>
      <w:r w:rsidRPr="003C543F">
        <w:t xml:space="preserve"> </w:t>
      </w:r>
      <w:r w:rsidR="00303694" w:rsidRPr="003C543F">
        <w:t>vzniká</w:t>
      </w:r>
      <w:r w:rsidRPr="003C543F">
        <w:t xml:space="preserve"> </w:t>
      </w:r>
      <w:r w:rsidR="007A46F8" w:rsidRPr="003C543F">
        <w:t xml:space="preserve">Prodávajícímu </w:t>
      </w:r>
      <w:r w:rsidRPr="003C543F">
        <w:t>vždy po akceptaci</w:t>
      </w:r>
      <w:r w:rsidR="008D5ECF" w:rsidRPr="003C543F">
        <w:t xml:space="preserve"> (</w:t>
      </w:r>
      <w:r w:rsidR="00303694" w:rsidRPr="003C543F">
        <w:t>podpisu</w:t>
      </w:r>
      <w:r w:rsidR="008D5ECF" w:rsidRPr="003C543F">
        <w:t>)</w:t>
      </w:r>
      <w:r w:rsidRPr="003C543F">
        <w:t xml:space="preserve"> výkazu </w:t>
      </w:r>
      <w:r w:rsidR="00D13C23" w:rsidRPr="003C543F">
        <w:t>prací</w:t>
      </w:r>
      <w:r w:rsidRPr="003C543F">
        <w:t xml:space="preserve">, který je Prodávající povinen vždy doručit Kupujícímu ve lhůtě dle článku </w:t>
      </w:r>
      <w:r w:rsidR="00E662F2">
        <w:t>1.5</w:t>
      </w:r>
      <w:r w:rsidRPr="003C543F">
        <w:t xml:space="preserve"> této Smlouvy.</w:t>
      </w:r>
    </w:p>
    <w:p w14:paraId="6A78D46E" w14:textId="0D549802" w:rsidR="00D63051" w:rsidRPr="003C543F" w:rsidRDefault="00D63051" w:rsidP="003C543F">
      <w:pPr>
        <w:pStyle w:val="Odstavecseseznamem"/>
      </w:pPr>
      <w:r w:rsidRPr="003C543F">
        <w:t xml:space="preserve">Právo na zaplacení Ceny Dokoupení licencí vzniká Prodávajícímu </w:t>
      </w:r>
      <w:r w:rsidR="00FD5CAB" w:rsidRPr="003C543F">
        <w:t xml:space="preserve">dnem potvrzení řádně provedeného </w:t>
      </w:r>
      <w:r w:rsidR="00304110" w:rsidRPr="003C543F">
        <w:t xml:space="preserve">Dokoupení </w:t>
      </w:r>
      <w:r w:rsidR="00FD5CAB" w:rsidRPr="003C543F">
        <w:t xml:space="preserve">licencí dle čl. </w:t>
      </w:r>
      <w:r w:rsidR="00FD5CAB" w:rsidRPr="003C543F">
        <w:fldChar w:fldCharType="begin"/>
      </w:r>
      <w:r w:rsidR="00FD5CAB" w:rsidRPr="003C543F">
        <w:instrText xml:space="preserve"> REF _Ref181968627 \r \h </w:instrText>
      </w:r>
      <w:r w:rsidR="0094127C" w:rsidRPr="003C543F">
        <w:instrText xml:space="preserve"> \* MERGEFORMAT </w:instrText>
      </w:r>
      <w:r w:rsidR="00FD5CAB" w:rsidRPr="003C543F">
        <w:fldChar w:fldCharType="separate"/>
      </w:r>
      <w:r w:rsidR="00C90F37">
        <w:t>1.7</w:t>
      </w:r>
      <w:r w:rsidR="00FD5CAB" w:rsidRPr="003C543F">
        <w:fldChar w:fldCharType="end"/>
      </w:r>
      <w:r w:rsidR="00FD5CAB" w:rsidRPr="003C543F">
        <w:t xml:space="preserve"> písm. f) této Smlouvy</w:t>
      </w:r>
      <w:r w:rsidR="004B7548" w:rsidRPr="003C543F">
        <w:t xml:space="preserve"> - tj. podpisem předávacího protokolu</w:t>
      </w:r>
      <w:r w:rsidR="00FD5CAB" w:rsidRPr="003C543F">
        <w:t>.</w:t>
      </w:r>
    </w:p>
    <w:p w14:paraId="27A3450C" w14:textId="0B6E48AF" w:rsidR="009A079C" w:rsidRPr="003C543F" w:rsidRDefault="009A079C" w:rsidP="003C543F">
      <w:pPr>
        <w:pStyle w:val="Odstavecseseznamem"/>
      </w:pPr>
      <w:r w:rsidRPr="003C543F">
        <w:t xml:space="preserve">Právo na zaplacení </w:t>
      </w:r>
      <w:r w:rsidR="00D63051" w:rsidRPr="003C543F">
        <w:t xml:space="preserve">Ceny </w:t>
      </w:r>
      <w:proofErr w:type="spellStart"/>
      <w:r w:rsidRPr="003C543F">
        <w:t>Maintenance</w:t>
      </w:r>
      <w:proofErr w:type="spellEnd"/>
      <w:r w:rsidRPr="003C543F">
        <w:t xml:space="preserve"> vzniká Prodávajícímu vždy </w:t>
      </w:r>
      <w:r w:rsidR="009B72D9" w:rsidRPr="003C543F">
        <w:t xml:space="preserve">na počátku období </w:t>
      </w:r>
      <w:r w:rsidR="00B95622" w:rsidRPr="003C543F">
        <w:t>jednoho (</w:t>
      </w:r>
      <w:r w:rsidR="009B72D9" w:rsidRPr="003C543F">
        <w:t>1</w:t>
      </w:r>
      <w:r w:rsidR="00B95622" w:rsidRPr="003C543F">
        <w:t>)</w:t>
      </w:r>
      <w:r w:rsidR="009B72D9" w:rsidRPr="003C543F">
        <w:t xml:space="preserve"> roku poskytování služeb </w:t>
      </w:r>
      <w:proofErr w:type="spellStart"/>
      <w:r w:rsidR="009B72D9" w:rsidRPr="003C543F">
        <w:t>Maintenance</w:t>
      </w:r>
      <w:proofErr w:type="spellEnd"/>
      <w:r w:rsidR="009B72D9" w:rsidRPr="003C543F">
        <w:t xml:space="preserve">, nejdříve však dnem aktivace licence, na kterou je </w:t>
      </w:r>
      <w:proofErr w:type="spellStart"/>
      <w:r w:rsidR="009B72D9" w:rsidRPr="003C543F">
        <w:t>Maintenance</w:t>
      </w:r>
      <w:proofErr w:type="spellEnd"/>
      <w:r w:rsidR="009B72D9" w:rsidRPr="003C543F">
        <w:t xml:space="preserve"> poskytována. Cena za </w:t>
      </w:r>
      <w:proofErr w:type="spellStart"/>
      <w:r w:rsidR="009B72D9" w:rsidRPr="003C543F">
        <w:t>Maintenance</w:t>
      </w:r>
      <w:proofErr w:type="spellEnd"/>
      <w:r w:rsidR="009B72D9" w:rsidRPr="003C543F">
        <w:t xml:space="preserve"> je sjednána jako roční</w:t>
      </w:r>
      <w:r w:rsidR="00997C59" w:rsidRPr="003C543F">
        <w:t xml:space="preserve"> předplatné</w:t>
      </w:r>
      <w:r w:rsidR="009B72D9" w:rsidRPr="003C543F">
        <w:t xml:space="preserve"> </w:t>
      </w:r>
      <w:proofErr w:type="spellStart"/>
      <w:r w:rsidR="00997C59" w:rsidRPr="003C543F">
        <w:t>Maintenance</w:t>
      </w:r>
      <w:proofErr w:type="spellEnd"/>
      <w:r w:rsidR="00997C59" w:rsidRPr="003C543F">
        <w:t xml:space="preserve"> jednotlivých licencí</w:t>
      </w:r>
      <w:r w:rsidR="009B72D9" w:rsidRPr="003C543F">
        <w:t>. V případě, že</w:t>
      </w:r>
      <w:r w:rsidR="00997C59" w:rsidRPr="003C543F">
        <w:t xml:space="preserve"> v době vzniku práva na zaplacení </w:t>
      </w:r>
      <w:proofErr w:type="spellStart"/>
      <w:r w:rsidR="00997C59" w:rsidRPr="003C543F">
        <w:t>Maintenance</w:t>
      </w:r>
      <w:proofErr w:type="spellEnd"/>
      <w:r w:rsidR="00997C59" w:rsidRPr="003C543F">
        <w:t xml:space="preserve"> zbývá méně než 12 měsíců do ukončení doby plnění dle čl. 4.1 </w:t>
      </w:r>
      <w:r w:rsidR="007C6261">
        <w:t xml:space="preserve">této </w:t>
      </w:r>
      <w:r w:rsidR="00997C59" w:rsidRPr="003C543F">
        <w:t xml:space="preserve">Smlouvy, je Prodávající povinen fakturovat pouze poměrně sníženou </w:t>
      </w:r>
      <w:r w:rsidR="007C6261">
        <w:t>C</w:t>
      </w:r>
      <w:r w:rsidR="007C6261" w:rsidRPr="003C543F">
        <w:t xml:space="preserve">enu </w:t>
      </w:r>
      <w:proofErr w:type="spellStart"/>
      <w:r w:rsidR="00997C59" w:rsidRPr="003C543F">
        <w:t>Maintenance</w:t>
      </w:r>
      <w:proofErr w:type="spellEnd"/>
      <w:r w:rsidR="00997C59" w:rsidRPr="003C543F">
        <w:t xml:space="preserve">. Součástí faktury za </w:t>
      </w:r>
      <w:proofErr w:type="spellStart"/>
      <w:r w:rsidR="00997C59" w:rsidRPr="003C543F">
        <w:t>Maintenance</w:t>
      </w:r>
      <w:proofErr w:type="spellEnd"/>
      <w:r w:rsidR="00997C59" w:rsidRPr="003C543F">
        <w:t xml:space="preserve"> je vždy seznam licencí, za které je </w:t>
      </w:r>
      <w:proofErr w:type="spellStart"/>
      <w:r w:rsidR="00997C59" w:rsidRPr="003C543F">
        <w:t>Maintenance</w:t>
      </w:r>
      <w:proofErr w:type="spellEnd"/>
      <w:r w:rsidR="00997C59" w:rsidRPr="003C543F">
        <w:t xml:space="preserve"> hrazena.</w:t>
      </w:r>
    </w:p>
    <w:p w14:paraId="4AC0B31C" w14:textId="56FFC82E" w:rsidR="00020F55" w:rsidRPr="00F27F08" w:rsidRDefault="00020F55" w:rsidP="00F27F08">
      <w:pPr>
        <w:pStyle w:val="Odstavecseseznamem"/>
        <w:numPr>
          <w:ilvl w:val="0"/>
          <w:numId w:val="0"/>
        </w:numPr>
        <w:ind w:left="567"/>
        <w:rPr>
          <w:b/>
        </w:rPr>
      </w:pPr>
      <w:r w:rsidRPr="00F27F08">
        <w:rPr>
          <w:b/>
        </w:rPr>
        <w:t>Práva duševního vlastnictví</w:t>
      </w:r>
    </w:p>
    <w:p w14:paraId="76EE3CDA" w14:textId="4CA405B1" w:rsidR="00020F55" w:rsidRPr="003C543F" w:rsidRDefault="00020F55" w:rsidP="003C543F">
      <w:pPr>
        <w:pStyle w:val="Odstavecseseznamem"/>
      </w:pPr>
      <w:r w:rsidRPr="003C543F">
        <w:t xml:space="preserve">Pro </w:t>
      </w:r>
      <w:r w:rsidR="00051543" w:rsidRPr="003C543F">
        <w:t xml:space="preserve">Standardní </w:t>
      </w:r>
      <w:r w:rsidRPr="003C543F">
        <w:t>Software platí článek 6.</w:t>
      </w:r>
      <w:r w:rsidR="00051543" w:rsidRPr="003C543F">
        <w:t>2</w:t>
      </w:r>
      <w:r w:rsidRPr="003C543F">
        <w:t xml:space="preserve">. </w:t>
      </w:r>
      <w:bookmarkStart w:id="15" w:name="_Hlk31201456"/>
      <w:r w:rsidR="0012118D" w:rsidRPr="003C543F">
        <w:t xml:space="preserve">Přílohy </w:t>
      </w:r>
      <w:r w:rsidR="002612FE" w:rsidRPr="003C543F">
        <w:t xml:space="preserve">č. </w:t>
      </w:r>
      <w:r w:rsidR="00075BD6" w:rsidRPr="003C543F">
        <w:t>5</w:t>
      </w:r>
      <w:r w:rsidR="00775733" w:rsidRPr="003C543F">
        <w:t xml:space="preserve"> </w:t>
      </w:r>
      <w:r w:rsidR="00775733" w:rsidRPr="00F27F08">
        <w:rPr>
          <w:i/>
        </w:rPr>
        <w:t>Zvláštní obchodní podmínky</w:t>
      </w:r>
      <w:r w:rsidR="00775733" w:rsidRPr="003C543F">
        <w:t>.</w:t>
      </w:r>
      <w:bookmarkEnd w:id="15"/>
    </w:p>
    <w:p w14:paraId="544EF1AB" w14:textId="77777777" w:rsidR="00836E72" w:rsidRPr="00F27F08" w:rsidRDefault="00836E72" w:rsidP="00F27F08">
      <w:pPr>
        <w:pStyle w:val="Odstavecseseznamem"/>
        <w:numPr>
          <w:ilvl w:val="0"/>
          <w:numId w:val="0"/>
        </w:numPr>
        <w:ind w:left="567"/>
        <w:rPr>
          <w:b/>
        </w:rPr>
      </w:pPr>
      <w:r w:rsidRPr="00F27F08">
        <w:rPr>
          <w:b/>
        </w:rPr>
        <w:t>Servisní model</w:t>
      </w:r>
    </w:p>
    <w:p w14:paraId="739A205C" w14:textId="695FD450" w:rsidR="00836E72" w:rsidRPr="0094127C" w:rsidRDefault="00BF1703" w:rsidP="003C543F">
      <w:pPr>
        <w:pStyle w:val="Odstavecseseznamem"/>
      </w:pPr>
      <w:r w:rsidRPr="003C543F">
        <w:t>Prodávaj</w:t>
      </w:r>
      <w:r w:rsidR="007A46F8" w:rsidRPr="003C543F">
        <w:t>í</w:t>
      </w:r>
      <w:r w:rsidRPr="003C543F">
        <w:t>cí</w:t>
      </w:r>
      <w:r w:rsidR="00836E72" w:rsidRPr="0094127C">
        <w:t xml:space="preserve"> bude poskytovat servisní model v režimu </w:t>
      </w:r>
      <w:r w:rsidR="00075BD6" w:rsidRPr="0094127C">
        <w:t>B2</w:t>
      </w:r>
      <w:r w:rsidR="00836E72" w:rsidRPr="0094127C">
        <w:t xml:space="preserve"> ve smyslu čl. 12.</w:t>
      </w:r>
      <w:r w:rsidR="00F02503" w:rsidRPr="0094127C" w:rsidDel="00F02503">
        <w:t xml:space="preserve"> </w:t>
      </w:r>
      <w:r w:rsidR="00836E72" w:rsidRPr="0094127C">
        <w:t xml:space="preserve">2. </w:t>
      </w:r>
      <w:r w:rsidR="002612FE" w:rsidRPr="0094127C">
        <w:t xml:space="preserve">Přílohy č. </w:t>
      </w:r>
      <w:r w:rsidR="00075BD6" w:rsidRPr="0094127C">
        <w:t>5</w:t>
      </w:r>
      <w:r w:rsidR="00775733" w:rsidRPr="0094127C">
        <w:t xml:space="preserve"> </w:t>
      </w:r>
      <w:r w:rsidR="00775733" w:rsidRPr="0094127C">
        <w:rPr>
          <w:rStyle w:val="Kurzva"/>
        </w:rPr>
        <w:t>Zvláštní obchodní podmínky</w:t>
      </w:r>
      <w:r w:rsidR="00775733" w:rsidRPr="0094127C">
        <w:t>.</w:t>
      </w:r>
    </w:p>
    <w:p w14:paraId="6B23D638" w14:textId="77777777" w:rsidR="00020F55" w:rsidRPr="0094127C" w:rsidRDefault="00020F55" w:rsidP="00112E24">
      <w:pPr>
        <w:pStyle w:val="Nadpis4"/>
      </w:pPr>
      <w:bookmarkStart w:id="16" w:name="_Hlk28895063"/>
      <w:r w:rsidRPr="0094127C">
        <w:t>Kybernetická bezpečnost</w:t>
      </w:r>
    </w:p>
    <w:p w14:paraId="07E446D4" w14:textId="76046BFE" w:rsidR="00F41719" w:rsidRPr="0094127C" w:rsidRDefault="00020F55" w:rsidP="00112E24">
      <w:pPr>
        <w:pStyle w:val="Odstavecseseznamem"/>
      </w:pPr>
      <w:r w:rsidRPr="0094127C">
        <w:t xml:space="preserve">Prodávající je povinen dodržovat ustanovení týkající se kybernetické bezpečnosti ve smyslu článku </w:t>
      </w:r>
      <w:r w:rsidR="004E66DF" w:rsidRPr="0094127C">
        <w:t>20</w:t>
      </w:r>
      <w:r w:rsidRPr="0094127C">
        <w:t xml:space="preserve">. </w:t>
      </w:r>
      <w:r w:rsidR="00775733" w:rsidRPr="0094127C">
        <w:t xml:space="preserve">Přílohy č. </w:t>
      </w:r>
      <w:r w:rsidR="00075BD6" w:rsidRPr="0094127C">
        <w:t>5</w:t>
      </w:r>
      <w:r w:rsidR="00775733" w:rsidRPr="0094127C">
        <w:t xml:space="preserve"> </w:t>
      </w:r>
      <w:r w:rsidR="00775733" w:rsidRPr="0094127C">
        <w:rPr>
          <w:rStyle w:val="Kurzva"/>
        </w:rPr>
        <w:t>Zvláštní obchodní podmínky</w:t>
      </w:r>
      <w:r w:rsidR="00775733" w:rsidRPr="0094127C">
        <w:t>.</w:t>
      </w:r>
    </w:p>
    <w:p w14:paraId="5B3F5555" w14:textId="77777777" w:rsidR="00020F55" w:rsidRPr="0094127C" w:rsidRDefault="00020F55" w:rsidP="00112E24">
      <w:pPr>
        <w:pStyle w:val="Nadpis4"/>
      </w:pPr>
      <w:r w:rsidRPr="0094127C">
        <w:t>Ochrana osobních údajů</w:t>
      </w:r>
    </w:p>
    <w:p w14:paraId="12A82582" w14:textId="7CF58388" w:rsidR="00020F55" w:rsidRPr="0094127C" w:rsidRDefault="00020F55" w:rsidP="00112E24">
      <w:pPr>
        <w:pStyle w:val="Odstavecseseznamem"/>
      </w:pPr>
      <w:r w:rsidRPr="0094127C">
        <w:t>Pokud bude v rámci plnění této Smlouvy docházet ke zpracování osobních údajů, zavazuje se Prodávající dodržovat opatření dle článku 2</w:t>
      </w:r>
      <w:r w:rsidR="007A46F8" w:rsidRPr="0094127C">
        <w:t>1.</w:t>
      </w:r>
      <w:r w:rsidRPr="0094127C">
        <w:t xml:space="preserve"> </w:t>
      </w:r>
      <w:r w:rsidR="002612FE" w:rsidRPr="0094127C">
        <w:t xml:space="preserve">Přílohy č. </w:t>
      </w:r>
      <w:r w:rsidR="00075BD6" w:rsidRPr="0094127C">
        <w:t>5</w:t>
      </w:r>
      <w:r w:rsidR="00775733" w:rsidRPr="0094127C">
        <w:t xml:space="preserve"> </w:t>
      </w:r>
      <w:r w:rsidR="00775733" w:rsidRPr="0094127C">
        <w:rPr>
          <w:rStyle w:val="Kurzva"/>
        </w:rPr>
        <w:t>Zvláštní obchodní podmínky</w:t>
      </w:r>
      <w:r w:rsidR="00775733" w:rsidRPr="0094127C">
        <w:t>.</w:t>
      </w:r>
      <w:bookmarkEnd w:id="16"/>
    </w:p>
    <w:p w14:paraId="3F6699B8" w14:textId="53354886" w:rsidR="00DF594D" w:rsidRPr="0094127C" w:rsidRDefault="00DF594D" w:rsidP="00DF594D">
      <w:pPr>
        <w:pStyle w:val="Nadpis4"/>
      </w:pPr>
      <w:r w:rsidRPr="0094127C">
        <w:t>Pojištění</w:t>
      </w:r>
    </w:p>
    <w:p w14:paraId="5E23F325" w14:textId="4D150A7B" w:rsidR="00DF594D" w:rsidRPr="0094127C" w:rsidRDefault="00DF594D" w:rsidP="00DF594D">
      <w:pPr>
        <w:pStyle w:val="Odstavecseseznamem"/>
      </w:pPr>
      <w:r w:rsidRPr="0094127C">
        <w:t xml:space="preserve">Kupující požaduje, aby byl Prodávající vždy při provádění Díla pojištěn v rozsahu pojištění odpovědnosti za škodu způsobenou Prodávajícím při výkonu podnikatelské činnosti třetím osobám s limitem pojistného plnění ve výši minimálně </w:t>
      </w:r>
      <w:r w:rsidR="003B5360" w:rsidRPr="0094127C">
        <w:t>50</w:t>
      </w:r>
      <w:r w:rsidRPr="0094127C">
        <w:t xml:space="preserve"> mil. Kč.</w:t>
      </w:r>
    </w:p>
    <w:p w14:paraId="7A5C6C0E" w14:textId="04E1CB16" w:rsidR="00DF594D" w:rsidRPr="0094127C" w:rsidRDefault="00C50A70" w:rsidP="00CD5AD4">
      <w:pPr>
        <w:pStyle w:val="Nadpis4"/>
      </w:pPr>
      <w:r w:rsidRPr="0094127C">
        <w:t>Sankce</w:t>
      </w:r>
    </w:p>
    <w:p w14:paraId="718F7CB2" w14:textId="7F1A2914" w:rsidR="002F07D1" w:rsidRPr="0094127C" w:rsidRDefault="00C50A70">
      <w:pPr>
        <w:pStyle w:val="Odstavecseseznamem"/>
      </w:pPr>
      <w:r w:rsidRPr="0094127C">
        <w:t>Poruší-li Prodávající svou povinnost reagovat na výzvu Kupujícího (Zadavatele) či akceptovat výzvu ve lhůtě dle čl. 4.5 Přílohy č. 1</w:t>
      </w:r>
      <w:r w:rsidRPr="0094127C">
        <w:rPr>
          <w:i/>
        </w:rPr>
        <w:t xml:space="preserve"> Specifikace plnění,</w:t>
      </w:r>
      <w:r w:rsidRPr="0094127C">
        <w:t xml:space="preserve"> je povinen uhradit Kupujícímu smluvní pokutu ve výši </w:t>
      </w:r>
      <w:r w:rsidRPr="00F27F08">
        <w:rPr>
          <w:b/>
        </w:rPr>
        <w:t>5.000,- Kč</w:t>
      </w:r>
      <w:r w:rsidRPr="0094127C">
        <w:t xml:space="preserve"> za každý započatý den prodlení s uvedenou povinností.</w:t>
      </w:r>
      <w:r w:rsidR="002F07D1" w:rsidRPr="0094127C">
        <w:t xml:space="preserve"> </w:t>
      </w:r>
    </w:p>
    <w:p w14:paraId="63DD4F93" w14:textId="50371E10" w:rsidR="00B50BAC" w:rsidRPr="0094127C" w:rsidRDefault="002F07D1">
      <w:pPr>
        <w:pStyle w:val="Odstavecseseznamem"/>
      </w:pPr>
      <w:r w:rsidRPr="0094127C">
        <w:t xml:space="preserve">Poruší-li Prodávající svou povinnost reagovat ve lhůtách dle čl. </w:t>
      </w:r>
      <w:r w:rsidRPr="0094127C">
        <w:fldChar w:fldCharType="begin"/>
      </w:r>
      <w:r w:rsidRPr="0094127C">
        <w:instrText xml:space="preserve"> REF _Ref182215143 \r \h </w:instrText>
      </w:r>
      <w:r w:rsidR="0094127C">
        <w:instrText xml:space="preserve"> \* MERGEFORMAT </w:instrText>
      </w:r>
      <w:r w:rsidRPr="0094127C">
        <w:fldChar w:fldCharType="separate"/>
      </w:r>
      <w:r w:rsidR="00C90F37">
        <w:t>1.5</w:t>
      </w:r>
      <w:r w:rsidRPr="0094127C">
        <w:fldChar w:fldCharType="end"/>
      </w:r>
      <w:r w:rsidRPr="0094127C">
        <w:t xml:space="preserve">, </w:t>
      </w:r>
      <w:r w:rsidRPr="0094127C">
        <w:fldChar w:fldCharType="begin"/>
      </w:r>
      <w:r w:rsidRPr="0094127C">
        <w:instrText xml:space="preserve"> REF _Ref181968627 \r \h </w:instrText>
      </w:r>
      <w:r w:rsidR="0094127C">
        <w:instrText xml:space="preserve"> \* MERGEFORMAT </w:instrText>
      </w:r>
      <w:r w:rsidRPr="0094127C">
        <w:fldChar w:fldCharType="separate"/>
      </w:r>
      <w:r w:rsidR="00C90F37">
        <w:t>1.7</w:t>
      </w:r>
      <w:r w:rsidRPr="0094127C">
        <w:fldChar w:fldCharType="end"/>
      </w:r>
      <w:r w:rsidRPr="0094127C">
        <w:t xml:space="preserve"> a </w:t>
      </w:r>
      <w:r w:rsidRPr="0094127C">
        <w:fldChar w:fldCharType="begin"/>
      </w:r>
      <w:r w:rsidRPr="0094127C">
        <w:instrText xml:space="preserve"> REF _Ref182215156 \r \h </w:instrText>
      </w:r>
      <w:r w:rsidR="0094127C">
        <w:instrText xml:space="preserve"> \* MERGEFORMAT </w:instrText>
      </w:r>
      <w:r w:rsidRPr="0094127C">
        <w:fldChar w:fldCharType="separate"/>
      </w:r>
      <w:r w:rsidR="00C90F37">
        <w:t>2.3</w:t>
      </w:r>
      <w:r w:rsidRPr="0094127C">
        <w:fldChar w:fldCharType="end"/>
      </w:r>
      <w:r w:rsidRPr="0094127C">
        <w:rPr>
          <w:i/>
        </w:rPr>
        <w:t xml:space="preserve"> </w:t>
      </w:r>
      <w:r w:rsidRPr="0094127C">
        <w:t xml:space="preserve">této Smlouvy, je povinen uhradit Kupujícímu smluvní pokutu ve výši </w:t>
      </w:r>
      <w:proofErr w:type="gramStart"/>
      <w:r w:rsidRPr="00F27F08">
        <w:rPr>
          <w:b/>
        </w:rPr>
        <w:t>5.000,-</w:t>
      </w:r>
      <w:proofErr w:type="gramEnd"/>
      <w:r w:rsidRPr="00F27F08">
        <w:rPr>
          <w:b/>
        </w:rPr>
        <w:t xml:space="preserve"> Kč</w:t>
      </w:r>
      <w:r w:rsidRPr="0094127C">
        <w:t xml:space="preserve"> za každý započatý den prodlení a každou z porušených </w:t>
      </w:r>
      <w:r w:rsidR="00354C2F" w:rsidRPr="0094127C">
        <w:t>povinností</w:t>
      </w:r>
      <w:r w:rsidRPr="0094127C">
        <w:t xml:space="preserve">. </w:t>
      </w:r>
    </w:p>
    <w:p w14:paraId="29A6E55E" w14:textId="1228F4BB" w:rsidR="002F07D1" w:rsidRPr="0094127C" w:rsidRDefault="00B50BAC">
      <w:pPr>
        <w:pStyle w:val="Odstavecseseznamem"/>
      </w:pPr>
      <w:r w:rsidRPr="0094127C">
        <w:t xml:space="preserve">Poruší-li Prodávající svou povinnost provést plnění ve lhůtách dle Objednávek, Objednávek licencí či Objednávek </w:t>
      </w:r>
      <w:proofErr w:type="spellStart"/>
      <w:r w:rsidRPr="0094127C">
        <w:t>Maintenance</w:t>
      </w:r>
      <w:proofErr w:type="spellEnd"/>
      <w:r w:rsidRPr="0094127C">
        <w:t xml:space="preserve">, je povinen uhradit Kupujícímu smluvní pokutu ve výši </w:t>
      </w:r>
      <w:r w:rsidRPr="00F27F08">
        <w:rPr>
          <w:b/>
        </w:rPr>
        <w:t>5.000,- Kč</w:t>
      </w:r>
      <w:r w:rsidRPr="0094127C">
        <w:t xml:space="preserve"> za každý započatý den prodlení a každou z porušených povinností.</w:t>
      </w:r>
      <w:r w:rsidR="002F07D1" w:rsidRPr="0094127C">
        <w:t xml:space="preserve"> </w:t>
      </w:r>
    </w:p>
    <w:p w14:paraId="00F9EC01" w14:textId="6E635FBB" w:rsidR="00C50A70" w:rsidRDefault="002F07D1">
      <w:pPr>
        <w:pStyle w:val="Odstavecseseznamem"/>
      </w:pPr>
      <w:r w:rsidRPr="0094127C">
        <w:t xml:space="preserve">Poruší-li Prodávající povinnost </w:t>
      </w:r>
      <w:r w:rsidR="007569A8" w:rsidRPr="0094127C">
        <w:t xml:space="preserve">dokončit realizaci prací v jedné lokalitě ve lhůtě stanovené v čl. 4.5 Přílohy č. 1 </w:t>
      </w:r>
      <w:r w:rsidR="007569A8" w:rsidRPr="0094127C">
        <w:rPr>
          <w:i/>
        </w:rPr>
        <w:t>Specifikace plnění</w:t>
      </w:r>
      <w:r w:rsidRPr="0094127C">
        <w:t xml:space="preserve">, je povinen uhradit Kupujícímu smluvní pokutu ve </w:t>
      </w:r>
      <w:r w:rsidRPr="0094127C">
        <w:lastRenderedPageBreak/>
        <w:t xml:space="preserve">výši </w:t>
      </w:r>
      <w:r w:rsidR="00A35270" w:rsidRPr="00F27F08">
        <w:rPr>
          <w:b/>
        </w:rPr>
        <w:t xml:space="preserve">0,5 </w:t>
      </w:r>
      <w:r w:rsidR="007569A8" w:rsidRPr="00F27F08">
        <w:rPr>
          <w:b/>
        </w:rPr>
        <w:t>% z celkové ceny instalací</w:t>
      </w:r>
      <w:r w:rsidR="00E8499A" w:rsidRPr="00F27F08">
        <w:rPr>
          <w:b/>
        </w:rPr>
        <w:t xml:space="preserve"> </w:t>
      </w:r>
      <w:r w:rsidR="007569A8" w:rsidRPr="0094127C">
        <w:t xml:space="preserve">dle čl. 2 Přílohy č. 2 </w:t>
      </w:r>
      <w:r w:rsidR="007569A8" w:rsidRPr="0094127C">
        <w:rPr>
          <w:i/>
        </w:rPr>
        <w:t>Cena plnění</w:t>
      </w:r>
      <w:r w:rsidR="007569A8" w:rsidRPr="0094127C">
        <w:t xml:space="preserve"> </w:t>
      </w:r>
      <w:r w:rsidRPr="0094127C">
        <w:t xml:space="preserve">za každý </w:t>
      </w:r>
      <w:r w:rsidR="00E8499A">
        <w:t xml:space="preserve">započatý </w:t>
      </w:r>
      <w:r w:rsidRPr="0094127C">
        <w:t>den prodlení s touto povinností.</w:t>
      </w:r>
    </w:p>
    <w:p w14:paraId="447FC217" w14:textId="1CB07EAA" w:rsidR="001E541B" w:rsidRPr="0094127C" w:rsidRDefault="001E541B">
      <w:pPr>
        <w:pStyle w:val="Odstavecseseznamem"/>
      </w:pPr>
      <w:r>
        <w:t>V případě, kdy je v této Smlouvě či jejích přílohách stanovena sankce jako podíl z ceny Plnění nebo její části, provede se výpočet této sankce z cen bez DPH.</w:t>
      </w:r>
    </w:p>
    <w:p w14:paraId="7F9E3356" w14:textId="5CFE4E36" w:rsidR="00944CEE" w:rsidRPr="0094127C" w:rsidRDefault="00944CEE" w:rsidP="00112E24">
      <w:pPr>
        <w:pStyle w:val="Nadpis4"/>
        <w:rPr>
          <w:rFonts w:eastAsia="Times New Roman"/>
          <w:lang w:eastAsia="cs-CZ"/>
        </w:rPr>
      </w:pPr>
      <w:r w:rsidRPr="0094127C">
        <w:rPr>
          <w:rFonts w:eastAsia="Times New Roman"/>
          <w:lang w:eastAsia="cs-CZ"/>
        </w:rPr>
        <w:t xml:space="preserve">Střet </w:t>
      </w:r>
      <w:r w:rsidRPr="0094127C">
        <w:t>zájmů</w:t>
      </w:r>
      <w:r w:rsidRPr="0094127C">
        <w:rPr>
          <w:rFonts w:eastAsia="Times New Roman"/>
          <w:lang w:eastAsia="cs-CZ"/>
        </w:rPr>
        <w:t>, povinnosti Prodávajícího v souvislosti s konfliktem na Ukrajině</w:t>
      </w:r>
    </w:p>
    <w:p w14:paraId="387B7F91" w14:textId="3B69CABF" w:rsidR="00944CEE" w:rsidRPr="0094127C" w:rsidRDefault="00944CEE" w:rsidP="00112E24">
      <w:pPr>
        <w:pStyle w:val="Odstavecseseznamem"/>
      </w:pPr>
      <w:bookmarkStart w:id="17" w:name="_Ref183599840"/>
      <w:r w:rsidRPr="0094127C">
        <w:rPr>
          <w:lang w:eastAsia="cs-CZ"/>
        </w:rPr>
        <w:t xml:space="preserve">Prodávající prohlašuje, že není obchodní společností, ve které veřejný funkcionář uvedený v </w:t>
      </w:r>
      <w:proofErr w:type="spellStart"/>
      <w:r w:rsidRPr="0094127C">
        <w:rPr>
          <w:lang w:eastAsia="cs-CZ"/>
        </w:rPr>
        <w:t>ust</w:t>
      </w:r>
      <w:proofErr w:type="spellEnd"/>
      <w:r w:rsidRPr="0094127C">
        <w:rPr>
          <w:lang w:eastAsia="cs-CZ"/>
        </w:rPr>
        <w:t xml:space="preserve">. § 2 odst. </w:t>
      </w:r>
      <w:r w:rsidRPr="0094127C">
        <w:t>1 písm. c) zákona č. 159/2006 Sb., o střetu zájmů, ve znění pozdějších předpisů (dále jen „</w:t>
      </w:r>
      <w:r w:rsidRPr="0094127C">
        <w:rPr>
          <w:rStyle w:val="Kurzvatun"/>
          <w:noProof w:val="0"/>
        </w:rPr>
        <w:t>Zákon o střetu zájmů</w:t>
      </w:r>
      <w:r w:rsidRPr="0094127C">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94127C">
        <w:t>ust</w:t>
      </w:r>
      <w:proofErr w:type="spellEnd"/>
      <w:r w:rsidRPr="0094127C">
        <w:t>. § 2 odst. 1 písm. c) Zákona o střetu zájmů nebo jím ovládaná osoba vlastní podíl představující alespoň 25</w:t>
      </w:r>
      <w:r w:rsidR="002F0229">
        <w:t> </w:t>
      </w:r>
      <w:r w:rsidRPr="0094127C">
        <w:t>% účasti společníka v obchodní společnosti.</w:t>
      </w:r>
      <w:bookmarkEnd w:id="17"/>
    </w:p>
    <w:p w14:paraId="3855C061" w14:textId="77777777" w:rsidR="00942BFD" w:rsidRPr="0094127C" w:rsidRDefault="00944CEE">
      <w:pPr>
        <w:pStyle w:val="Odstavecseseznamem"/>
        <w:rPr>
          <w:b/>
          <w:lang w:eastAsia="cs-CZ"/>
        </w:rPr>
      </w:pPr>
      <w:bookmarkStart w:id="18" w:name="_Ref183599842"/>
      <w:r w:rsidRPr="0094127C">
        <w:t>Prodávající prohlašuje, že</w:t>
      </w:r>
      <w:r w:rsidR="00942BFD" w:rsidRPr="0094127C">
        <w:t>:</w:t>
      </w:r>
      <w:bookmarkEnd w:id="18"/>
    </w:p>
    <w:p w14:paraId="63D26C3E" w14:textId="69905F73" w:rsidR="00942BFD" w:rsidRPr="0094127C" w:rsidRDefault="00942BFD" w:rsidP="00112E24">
      <w:pPr>
        <w:pStyle w:val="aodst"/>
        <w:numPr>
          <w:ilvl w:val="0"/>
          <w:numId w:val="38"/>
        </w:numPr>
        <w:rPr>
          <w:noProof w:val="0"/>
        </w:rPr>
      </w:pPr>
      <w:r w:rsidRPr="0094127C">
        <w:rPr>
          <w:noProof w:val="0"/>
        </w:rPr>
        <w:t xml:space="preserve">on, ani žádný z jeho poddodavatelů, nejsou osobami, na něž se vztahuje zákaz zadání veřejné zakázky ve smyslu § 48a </w:t>
      </w:r>
      <w:r w:rsidR="005B7A07">
        <w:rPr>
          <w:noProof w:val="0"/>
        </w:rPr>
        <w:t>ZZVZ</w:t>
      </w:r>
      <w:r w:rsidR="0074713B" w:rsidRPr="0094127C">
        <w:rPr>
          <w:noProof w:val="0"/>
        </w:rPr>
        <w:t>,</w:t>
      </w:r>
    </w:p>
    <w:p w14:paraId="1A8F8155" w14:textId="77777777" w:rsidR="00942BFD" w:rsidRPr="0094127C" w:rsidRDefault="00942BFD" w:rsidP="00112E24">
      <w:pPr>
        <w:pStyle w:val="aodst"/>
        <w:rPr>
          <w:noProof w:val="0"/>
        </w:rPr>
      </w:pPr>
      <w:r w:rsidRPr="0094127C">
        <w:rPr>
          <w:noProof w:val="0"/>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21D11CB" w14:textId="40F4EF29" w:rsidR="00944CEE" w:rsidRPr="0094127C" w:rsidRDefault="00942BFD" w:rsidP="00112E24">
      <w:pPr>
        <w:pStyle w:val="aodst"/>
        <w:rPr>
          <w:b/>
          <w:noProof w:val="0"/>
          <w:lang w:eastAsia="cs-CZ"/>
        </w:rPr>
      </w:pPr>
      <w:r w:rsidRPr="0094127C">
        <w:rPr>
          <w:noProof w:val="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843AB2">
        <w:rPr>
          <w:noProof w:val="0"/>
        </w:rPr>
        <w:fldChar w:fldCharType="begin"/>
      </w:r>
      <w:r w:rsidR="00843AB2">
        <w:rPr>
          <w:noProof w:val="0"/>
        </w:rPr>
        <w:instrText xml:space="preserve"> REF _Ref156303859 \r \h </w:instrText>
      </w:r>
      <w:r w:rsidR="00843AB2">
        <w:rPr>
          <w:noProof w:val="0"/>
        </w:rPr>
      </w:r>
      <w:r w:rsidR="00843AB2">
        <w:rPr>
          <w:noProof w:val="0"/>
        </w:rPr>
        <w:fldChar w:fldCharType="separate"/>
      </w:r>
      <w:r w:rsidR="00C90F37">
        <w:rPr>
          <w:noProof w:val="0"/>
        </w:rPr>
        <w:t>10.5</w:t>
      </w:r>
      <w:r w:rsidR="00843AB2">
        <w:rPr>
          <w:noProof w:val="0"/>
        </w:rPr>
        <w:fldChar w:fldCharType="end"/>
      </w:r>
      <w:r w:rsidRPr="0094127C">
        <w:rPr>
          <w:noProof w:val="0"/>
        </w:rPr>
        <w:t xml:space="preserve"> této </w:t>
      </w:r>
      <w:r w:rsidR="00385BB8" w:rsidRPr="0094127C">
        <w:rPr>
          <w:noProof w:val="0"/>
        </w:rPr>
        <w:t>Smlou</w:t>
      </w:r>
      <w:r w:rsidRPr="0094127C">
        <w:rPr>
          <w:noProof w:val="0"/>
        </w:rPr>
        <w:t>vy (dále jen „</w:t>
      </w:r>
      <w:r w:rsidRPr="0094127C">
        <w:rPr>
          <w:rStyle w:val="Kurzvatun"/>
          <w:noProof w:val="0"/>
        </w:rPr>
        <w:t>Sankční seznamy</w:t>
      </w:r>
      <w:r w:rsidRPr="0094127C">
        <w:rPr>
          <w:noProof w:val="0"/>
        </w:rPr>
        <w:t>“)</w:t>
      </w:r>
      <w:r w:rsidR="00944CEE" w:rsidRPr="0094127C">
        <w:rPr>
          <w:noProof w:val="0"/>
          <w:lang w:eastAsia="cs-CZ"/>
        </w:rPr>
        <w:t>.</w:t>
      </w:r>
    </w:p>
    <w:p w14:paraId="304051D8" w14:textId="44CF0206" w:rsidR="00944CEE" w:rsidRPr="0094127C" w:rsidRDefault="00944CEE" w:rsidP="00112E24">
      <w:pPr>
        <w:pStyle w:val="Odstavecseseznamem"/>
      </w:pPr>
      <w:r w:rsidRPr="0094127C">
        <w:rPr>
          <w:lang w:eastAsia="cs-CZ"/>
        </w:rPr>
        <w:t xml:space="preserve">Je-li Prodávajícím sdružení více osob, platí podmínky dle odstavce </w:t>
      </w:r>
      <w:r w:rsidR="00AF0B2D">
        <w:rPr>
          <w:lang w:eastAsia="cs-CZ"/>
        </w:rPr>
        <w:fldChar w:fldCharType="begin"/>
      </w:r>
      <w:r w:rsidR="00AF0B2D">
        <w:rPr>
          <w:lang w:eastAsia="cs-CZ"/>
        </w:rPr>
        <w:instrText xml:space="preserve"> REF _Ref183599840 \r \h </w:instrText>
      </w:r>
      <w:r w:rsidR="00AF0B2D">
        <w:rPr>
          <w:lang w:eastAsia="cs-CZ"/>
        </w:rPr>
      </w:r>
      <w:r w:rsidR="00AF0B2D">
        <w:rPr>
          <w:lang w:eastAsia="cs-CZ"/>
        </w:rPr>
        <w:fldChar w:fldCharType="separate"/>
      </w:r>
      <w:r w:rsidR="00C90F37">
        <w:rPr>
          <w:lang w:eastAsia="cs-CZ"/>
        </w:rPr>
        <w:t>10.1</w:t>
      </w:r>
      <w:r w:rsidR="00AF0B2D">
        <w:rPr>
          <w:lang w:eastAsia="cs-CZ"/>
        </w:rPr>
        <w:fldChar w:fldCharType="end"/>
      </w:r>
      <w:r w:rsidR="00AF0B2D">
        <w:rPr>
          <w:lang w:eastAsia="cs-CZ"/>
        </w:rPr>
        <w:t xml:space="preserve"> a </w:t>
      </w:r>
      <w:r w:rsidR="00AF0B2D">
        <w:rPr>
          <w:lang w:eastAsia="cs-CZ"/>
        </w:rPr>
        <w:fldChar w:fldCharType="begin"/>
      </w:r>
      <w:r w:rsidR="00AF0B2D">
        <w:rPr>
          <w:lang w:eastAsia="cs-CZ"/>
        </w:rPr>
        <w:instrText xml:space="preserve"> REF _Ref183599842 \r \h </w:instrText>
      </w:r>
      <w:r w:rsidR="00AF0B2D">
        <w:rPr>
          <w:lang w:eastAsia="cs-CZ"/>
        </w:rPr>
      </w:r>
      <w:r w:rsidR="00AF0B2D">
        <w:rPr>
          <w:lang w:eastAsia="cs-CZ"/>
        </w:rPr>
        <w:fldChar w:fldCharType="separate"/>
      </w:r>
      <w:r w:rsidR="00C90F37">
        <w:rPr>
          <w:lang w:eastAsia="cs-CZ"/>
        </w:rPr>
        <w:t>10.2</w:t>
      </w:r>
      <w:r w:rsidR="00AF0B2D">
        <w:rPr>
          <w:lang w:eastAsia="cs-CZ"/>
        </w:rPr>
        <w:fldChar w:fldCharType="end"/>
      </w:r>
      <w:r w:rsidRPr="0094127C">
        <w:rPr>
          <w:lang w:eastAsia="cs-CZ"/>
        </w:rPr>
        <w:t xml:space="preserve"> této Smlouvy také </w:t>
      </w:r>
      <w:r w:rsidRPr="0094127C">
        <w:t xml:space="preserve">jednotlivě pro všechny osoby v rámci Prodávajícího </w:t>
      </w:r>
      <w:r w:rsidR="00C16C8A" w:rsidRPr="0094127C">
        <w:t>sdružené,</w:t>
      </w:r>
      <w:r w:rsidRPr="0094127C">
        <w:t xml:space="preserve"> a to bez ohledu na právní formu tohoto sdružení.</w:t>
      </w:r>
    </w:p>
    <w:p w14:paraId="2E908EAF" w14:textId="77777777" w:rsidR="00944CEE" w:rsidRPr="0094127C" w:rsidRDefault="00944CEE" w:rsidP="00112E24">
      <w:pPr>
        <w:pStyle w:val="Odstavecseseznamem"/>
      </w:pPr>
      <w:r w:rsidRPr="0094127C">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7ABE976D" w14:textId="6C2C3D3C" w:rsidR="00944CEE" w:rsidRPr="0094127C" w:rsidRDefault="00944CEE" w:rsidP="00112E24">
      <w:pPr>
        <w:pStyle w:val="Odstavecseseznamem"/>
      </w:pPr>
      <w:bookmarkStart w:id="19" w:name="_Ref156303859"/>
      <w:r w:rsidRPr="0094127C">
        <w:t xml:space="preserve">Prodávající se dále zavazuje postupovat při plnění této Smlouvy v souladu s </w:t>
      </w:r>
      <w:r w:rsidR="002F3333" w:rsidRPr="0094127C">
        <w:t xml:space="preserve">nařízením </w:t>
      </w:r>
      <w:r w:rsidRPr="0094127C">
        <w:t xml:space="preserve">Rady (ES) č. 765/2006 ze dne 18. května 2006 o omezujících opatřeních vzhledem k situaci v Bělorusku a k zapojení Běloruska do ruské agrese proti Ukrajině, ve znění pozdějších předpisů, </w:t>
      </w:r>
      <w:bookmarkStart w:id="20" w:name="_Hlk156304881"/>
      <w:r w:rsidR="00942BFD" w:rsidRPr="0094127C">
        <w:t>n</w:t>
      </w:r>
      <w:r w:rsidR="00942BFD" w:rsidRPr="0094127C">
        <w:rPr>
          <w:rStyle w:val="normaltextrun"/>
          <w:bdr w:val="none" w:sz="0" w:space="0" w:color="auto" w:frame="1"/>
        </w:rPr>
        <w:t xml:space="preserve">ařízením Rady (EU) č. 208/2014 ze dne 5. března 2014 o omezujících opatřeních vůči některým osobám, subjektům a orgánům vzhledem k situaci </w:t>
      </w:r>
      <w:r w:rsidR="00942BFD" w:rsidRPr="0094127C">
        <w:rPr>
          <w:rStyle w:val="normaltextrun"/>
          <w:bdr w:val="none" w:sz="0" w:space="0" w:color="auto" w:frame="1"/>
        </w:rPr>
        <w:lastRenderedPageBreak/>
        <w:t>na Ukrajině, ve znění pozdějších předpisů,</w:t>
      </w:r>
      <w:r w:rsidR="00942BFD" w:rsidRPr="0094127C">
        <w:t xml:space="preserve"> a dalších prováděcích předpisů k těmto nařízením</w:t>
      </w:r>
      <w:bookmarkEnd w:id="20"/>
      <w:r w:rsidRPr="0094127C">
        <w:t>.</w:t>
      </w:r>
      <w:bookmarkEnd w:id="19"/>
    </w:p>
    <w:p w14:paraId="7CC43837" w14:textId="3A147026" w:rsidR="00944CEE" w:rsidRPr="0094127C" w:rsidRDefault="00944CEE" w:rsidP="00112E24">
      <w:pPr>
        <w:pStyle w:val="Odstavecseseznamem"/>
      </w:pPr>
      <w:r w:rsidRPr="0094127C">
        <w:t xml:space="preserve">Prodávající se dále </w:t>
      </w:r>
      <w:r w:rsidR="00942BFD" w:rsidRPr="0094127C">
        <w:t xml:space="preserve">zavazuje, že finanční prostředky ani hospodářské zdroje, které obdrží od </w:t>
      </w:r>
      <w:r w:rsidR="003774D9" w:rsidRPr="0094127C">
        <w:t>Kupujícího</w:t>
      </w:r>
      <w:r w:rsidR="00942BFD" w:rsidRPr="0094127C">
        <w:t xml:space="preserve"> na základě této Smlouvy a jejích případných dodatků, nezpřístupní přímo ani nepřímo fyzickým nebo právnickým osobám, subjektům či orgánům s nimi spojeným uvedeným v Sankčních seznamech, nebo v jejich prospěch</w:t>
      </w:r>
      <w:r w:rsidRPr="0094127C">
        <w:t>.</w:t>
      </w:r>
    </w:p>
    <w:p w14:paraId="4139FD8B" w14:textId="1FA0695E" w:rsidR="006A0EB6" w:rsidRDefault="00944CEE" w:rsidP="00112E24">
      <w:pPr>
        <w:pStyle w:val="Odstavecseseznamem"/>
        <w:rPr>
          <w:lang w:eastAsia="cs-CZ"/>
        </w:rPr>
      </w:pPr>
      <w:r w:rsidRPr="0094127C">
        <w:t>Ukáž</w:t>
      </w:r>
      <w:r w:rsidR="00070FC0" w:rsidRPr="0094127C">
        <w:t>e</w:t>
      </w:r>
      <w:r w:rsidRPr="0094127C">
        <w:t>-li se</w:t>
      </w:r>
      <w:r w:rsidR="00070FC0" w:rsidRPr="0094127C">
        <w:t xml:space="preserve"> jakékoliv</w:t>
      </w:r>
      <w:r w:rsidRPr="0094127C">
        <w:t xml:space="preserve"> prohlášení Prodávajícího dle </w:t>
      </w:r>
      <w:r w:rsidR="00070FC0" w:rsidRPr="0094127C">
        <w:t>tohoto článku</w:t>
      </w:r>
      <w:r w:rsidRPr="0094127C">
        <w:t xml:space="preserve"> Smlouvy jako nepravdiv</w:t>
      </w:r>
      <w:r w:rsidR="00070FC0" w:rsidRPr="0094127C">
        <w:t>é</w:t>
      </w:r>
      <w:r w:rsidRPr="0094127C">
        <w:t xml:space="preserve"> nebo poruší-li Prodávající svou oznamovací povinnost nebo </w:t>
      </w:r>
      <w:r w:rsidR="00070FC0" w:rsidRPr="0094127C">
        <w:t xml:space="preserve">některou z dalších povinností </w:t>
      </w:r>
      <w:r w:rsidRPr="0094127C">
        <w:t xml:space="preserve">dle </w:t>
      </w:r>
      <w:r w:rsidR="00070FC0" w:rsidRPr="0094127C">
        <w:t>tohoto článku</w:t>
      </w:r>
      <w:r w:rsidRPr="0094127C">
        <w:t xml:space="preserve"> Smlouvy, je Kupující oprávněn odstoupit od této Smlouvy. Prodávající je dále povinen zaplatit za každé jednotlivé porušení povinností dle předchozí věty smluvní pokutu</w:t>
      </w:r>
      <w:r w:rsidR="006A0EB6">
        <w:t xml:space="preserve"> </w:t>
      </w:r>
      <w:r w:rsidR="0029687F">
        <w:t>podle následujících pravidel</w:t>
      </w:r>
      <w:r w:rsidR="006A0EB6">
        <w:t>:</w:t>
      </w:r>
    </w:p>
    <w:p w14:paraId="25E9F219" w14:textId="0F729192" w:rsidR="006A0EB6" w:rsidRDefault="006A0EB6" w:rsidP="003C0884">
      <w:pPr>
        <w:pStyle w:val="Odstavecseseznamem"/>
        <w:numPr>
          <w:ilvl w:val="2"/>
          <w:numId w:val="15"/>
        </w:numPr>
        <w:ind w:left="993" w:hanging="284"/>
        <w:rPr>
          <w:lang w:eastAsia="cs-CZ"/>
        </w:rPr>
      </w:pPr>
      <w:r>
        <w:t xml:space="preserve">poruší-li Prodávající povinnost dle čl. </w:t>
      </w:r>
      <w:r w:rsidR="003C0884">
        <w:t>10</w:t>
      </w:r>
      <w:r>
        <w:t>.4.</w:t>
      </w:r>
      <w:r w:rsidR="0007032C">
        <w:t xml:space="preserve"> </w:t>
      </w:r>
      <w:r>
        <w:t>je povinen uhradit Kupujícímu smluvní pokutu ve výši 100.000 Kč za každé jednotlivé porušení,</w:t>
      </w:r>
    </w:p>
    <w:p w14:paraId="1BE387E7" w14:textId="7C33876F" w:rsidR="006A0EB6" w:rsidRDefault="006A0EB6" w:rsidP="003C0884">
      <w:pPr>
        <w:pStyle w:val="Odstavecseseznamem"/>
        <w:numPr>
          <w:ilvl w:val="2"/>
          <w:numId w:val="15"/>
        </w:numPr>
        <w:ind w:left="993" w:hanging="284"/>
        <w:rPr>
          <w:lang w:eastAsia="cs-CZ"/>
        </w:rPr>
      </w:pPr>
      <w:r>
        <w:t xml:space="preserve">poruší-li Prodávající povinnost dle čl. </w:t>
      </w:r>
      <w:r w:rsidR="003C0884">
        <w:t>10</w:t>
      </w:r>
      <w:r>
        <w:t xml:space="preserve">.1. nebo </w:t>
      </w:r>
      <w:r w:rsidR="003C0884">
        <w:t>10</w:t>
      </w:r>
      <w:r>
        <w:t>.2 je povinen uhradit Kupujícímu smluvní pokutu ve výši 250.000 Kč za každé jednotlivé porušení</w:t>
      </w:r>
      <w:r>
        <w:rPr>
          <w:lang w:eastAsia="cs-CZ"/>
        </w:rPr>
        <w:t>,</w:t>
      </w:r>
    </w:p>
    <w:p w14:paraId="73DCF8CB" w14:textId="5FDFABBA" w:rsidR="006D4495" w:rsidRDefault="006A0EB6" w:rsidP="003C0884">
      <w:pPr>
        <w:pStyle w:val="Odstavecseseznamem"/>
        <w:numPr>
          <w:ilvl w:val="2"/>
          <w:numId w:val="15"/>
        </w:numPr>
        <w:ind w:left="993" w:hanging="284"/>
        <w:rPr>
          <w:lang w:eastAsia="cs-CZ"/>
        </w:rPr>
      </w:pPr>
      <w:r>
        <w:t xml:space="preserve">poruší-li Prodávající povinnost dle čl. </w:t>
      </w:r>
      <w:r w:rsidR="003C0884">
        <w:t>10</w:t>
      </w:r>
      <w:r>
        <w:t>.6.</w:t>
      </w:r>
      <w:r w:rsidR="0007032C">
        <w:t xml:space="preserve"> </w:t>
      </w:r>
      <w:r>
        <w:t>je povinen uhradit Kupujícímu smluvní pokutu ve výši 500.000 Kč za každé jednotlivé porušení</w:t>
      </w:r>
      <w:r w:rsidR="006D4495">
        <w:t>,</w:t>
      </w:r>
    </w:p>
    <w:p w14:paraId="230B523F" w14:textId="655A6A42" w:rsidR="00944CEE" w:rsidRPr="0094127C" w:rsidRDefault="00944CEE" w:rsidP="00F27F08">
      <w:pPr>
        <w:ind w:left="567"/>
        <w:rPr>
          <w:lang w:eastAsia="cs-CZ"/>
        </w:rPr>
      </w:pPr>
      <w:r w:rsidRPr="0094127C">
        <w:rPr>
          <w:lang w:eastAsia="cs-CZ"/>
        </w:rPr>
        <w:t xml:space="preserve">Ustanovení § 2004 odst. 2 </w:t>
      </w:r>
      <w:r w:rsidR="003C0884" w:rsidRPr="0094127C">
        <w:rPr>
          <w:lang w:eastAsia="cs-CZ"/>
        </w:rPr>
        <w:t>a §</w:t>
      </w:r>
      <w:r w:rsidR="003C0884">
        <w:rPr>
          <w:lang w:eastAsia="cs-CZ"/>
        </w:rPr>
        <w:t> </w:t>
      </w:r>
      <w:r w:rsidR="003C0884" w:rsidRPr="0094127C">
        <w:rPr>
          <w:lang w:eastAsia="cs-CZ"/>
        </w:rPr>
        <w:t>2050</w:t>
      </w:r>
      <w:r w:rsidR="003C0884">
        <w:rPr>
          <w:lang w:eastAsia="cs-CZ"/>
        </w:rPr>
        <w:t xml:space="preserve"> o</w:t>
      </w:r>
      <w:r w:rsidRPr="0094127C">
        <w:rPr>
          <w:lang w:eastAsia="cs-CZ"/>
        </w:rPr>
        <w:t>bčanského zákoníku se nepoužijí.</w:t>
      </w:r>
    </w:p>
    <w:p w14:paraId="4AB67F7B" w14:textId="291115A7" w:rsidR="001E2321" w:rsidRPr="0094127C" w:rsidRDefault="001E2321">
      <w:pPr>
        <w:pStyle w:val="Nadpis4"/>
      </w:pPr>
      <w:proofErr w:type="spellStart"/>
      <w:r w:rsidRPr="0094127C">
        <w:t>Compliance</w:t>
      </w:r>
      <w:proofErr w:type="spellEnd"/>
    </w:p>
    <w:p w14:paraId="49075E98" w14:textId="332C9742" w:rsidR="001E2321" w:rsidRPr="00CD5AD4" w:rsidRDefault="001E2321" w:rsidP="00112E24">
      <w:pPr>
        <w:pStyle w:val="Odstavecseseznamem"/>
      </w:pPr>
      <w:r w:rsidRPr="0094127C">
        <w:t xml:space="preserve">Smluvní strany stvrzují, že při uzavírání této </w:t>
      </w:r>
      <w:r w:rsidR="00385BB8" w:rsidRPr="0094127C">
        <w:t>Smlou</w:t>
      </w:r>
      <w:r w:rsidRPr="0094127C">
        <w:t xml:space="preserve">vy jednaly a postupovaly čestně a transparentně a zavazují se tak jednat i při plnění této </w:t>
      </w:r>
      <w:r w:rsidR="00385BB8" w:rsidRPr="0094127C">
        <w:t>Smlou</w:t>
      </w:r>
      <w:r w:rsidRPr="0094127C">
        <w:t>vy a veškerých činnostech s</w:t>
      </w:r>
      <w:r w:rsidR="003C0884">
        <w:t> </w:t>
      </w:r>
      <w:r w:rsidRPr="0094127C">
        <w:t xml:space="preserve">ní souvisejících. Každá ze Smluvních stran se zavazuje jednat v souladu se zásadami, hodnotami a cíli </w:t>
      </w:r>
      <w:proofErr w:type="spellStart"/>
      <w:r w:rsidRPr="0094127C">
        <w:t>compliance</w:t>
      </w:r>
      <w:proofErr w:type="spellEnd"/>
      <w:r w:rsidRPr="0094127C">
        <w:t xml:space="preserve"> programů a etických hodnot druhé Smluvní strany, pakliže těmito dokumenty dotčené Smluvní strany disponují, a</w:t>
      </w:r>
      <w:r w:rsidRPr="00CD5AD4">
        <w:t xml:space="preserve"> jsou uveřejněny na webových stránkách Smluvních stran.</w:t>
      </w:r>
    </w:p>
    <w:p w14:paraId="3AC4C08A" w14:textId="51F3AA79" w:rsidR="001E2321" w:rsidRPr="00CD5AD4" w:rsidRDefault="001E2321" w:rsidP="00112E24">
      <w:pPr>
        <w:pStyle w:val="Odstavecseseznamem"/>
      </w:pPr>
      <w:r w:rsidRPr="00CD5AD4">
        <w:t xml:space="preserve">Správa železnic, státní organizace, má výše uvedené dokumenty k dispozici na webových stránkách: </w:t>
      </w:r>
      <w:hyperlink r:id="rId11" w:history="1">
        <w:r w:rsidR="00891071" w:rsidRPr="00CD5AD4">
          <w:rPr>
            <w:rStyle w:val="Hypertextovodkaz"/>
          </w:rPr>
          <w:t>https://www.spravazeleznic.cz/o-nas/nezadouci-jednani-a-boj-s-korupci</w:t>
        </w:r>
      </w:hyperlink>
      <w:r w:rsidRPr="00CD5AD4">
        <w:t>.</w:t>
      </w:r>
    </w:p>
    <w:p w14:paraId="291B4760" w14:textId="10F26A07" w:rsidR="001E2321" w:rsidRPr="00CD5AD4" w:rsidRDefault="001E2321" w:rsidP="00112E24">
      <w:pPr>
        <w:pStyle w:val="Odstavecseseznamem"/>
      </w:pPr>
      <w:r w:rsidRPr="00CD5AD4">
        <w:t>Prodávající má výše uvedené dokumenty k dispozici na webových stránkách:</w:t>
      </w:r>
      <w:r w:rsidRPr="00CD5AD4">
        <w:rPr>
          <w:highlight w:val="green"/>
        </w:rPr>
        <w:t xml:space="preserve"> [doplní Prodávající x nemá-li Prodávající výše uvedené dokumenty, celý bod </w:t>
      </w:r>
      <w:r w:rsidR="003C0884" w:rsidRPr="00CD5AD4">
        <w:rPr>
          <w:highlight w:val="green"/>
        </w:rPr>
        <w:t>1</w:t>
      </w:r>
      <w:r w:rsidR="003C0884">
        <w:rPr>
          <w:highlight w:val="green"/>
        </w:rPr>
        <w:t>1</w:t>
      </w:r>
      <w:r w:rsidRPr="00CD5AD4">
        <w:rPr>
          <w:highlight w:val="green"/>
        </w:rPr>
        <w:t>.3 odstraní]</w:t>
      </w:r>
      <w:r w:rsidRPr="00CD5AD4">
        <w:t>.</w:t>
      </w:r>
    </w:p>
    <w:p w14:paraId="57B397D5" w14:textId="3D10DB36" w:rsidR="00020F55" w:rsidRPr="00CD5AD4" w:rsidRDefault="00CC4555" w:rsidP="00112E24">
      <w:pPr>
        <w:pStyle w:val="Nadpis4"/>
      </w:pPr>
      <w:r w:rsidRPr="00CD5AD4">
        <w:t>Závěrečná ustanove</w:t>
      </w:r>
      <w:r w:rsidR="00020F55" w:rsidRPr="00CD5AD4">
        <w:t>ní</w:t>
      </w:r>
    </w:p>
    <w:p w14:paraId="2999EC77" w14:textId="5587077B" w:rsidR="00956C4A" w:rsidRPr="00CD5AD4" w:rsidRDefault="00956C4A" w:rsidP="00112E24">
      <w:pPr>
        <w:pStyle w:val="Odstavecseseznamem"/>
      </w:pPr>
      <w:r w:rsidRPr="00CD5AD4">
        <w:t xml:space="preserve">Ustanovení Přílohy č. </w:t>
      </w:r>
      <w:r w:rsidR="00075BD6" w:rsidRPr="00CD5AD4">
        <w:t>3</w:t>
      </w:r>
      <w:r w:rsidRPr="00CD5AD4">
        <w:t xml:space="preserve"> </w:t>
      </w:r>
      <w:r w:rsidRPr="00CD5AD4">
        <w:rPr>
          <w:rStyle w:val="Kurzva"/>
        </w:rPr>
        <w:t>Platforma SŽ</w:t>
      </w:r>
      <w:r w:rsidRPr="00CD5AD4">
        <w:t xml:space="preserve"> </w:t>
      </w:r>
      <w:r w:rsidR="0044375F" w:rsidRPr="00CD5AD4">
        <w:t>(včetně jejích příloh)</w:t>
      </w:r>
      <w:r w:rsidRPr="00CD5AD4" w:rsidDel="00990ACE">
        <w:t xml:space="preserve"> </w:t>
      </w:r>
      <w:r w:rsidRPr="00CD5AD4">
        <w:t xml:space="preserve">mají přednost před ustanoveními </w:t>
      </w:r>
      <w:r w:rsidR="00E36BE8">
        <w:t xml:space="preserve">Přílohy č. 6 </w:t>
      </w:r>
      <w:r w:rsidR="00E36BE8" w:rsidRPr="00E36BE8">
        <w:rPr>
          <w:i/>
        </w:rPr>
        <w:t>Obchodní podmínky</w:t>
      </w:r>
      <w:r w:rsidR="00314E67">
        <w:rPr>
          <w:i/>
        </w:rPr>
        <w:t>.</w:t>
      </w:r>
    </w:p>
    <w:p w14:paraId="1FD4BBA5" w14:textId="181D3031" w:rsidR="00020F55" w:rsidRPr="00CD5AD4" w:rsidRDefault="00020F55" w:rsidP="00112E24">
      <w:pPr>
        <w:pStyle w:val="Odstavecseseznamem"/>
      </w:pPr>
      <w:r w:rsidRPr="00CD5AD4">
        <w:t xml:space="preserve">Ustanovení </w:t>
      </w:r>
      <w:r w:rsidR="00E36BE8">
        <w:t xml:space="preserve">Přílohy č 5 </w:t>
      </w:r>
      <w:r w:rsidRPr="000259AE">
        <w:rPr>
          <w:i/>
        </w:rPr>
        <w:t>Zvláštní obchodní podmínk</w:t>
      </w:r>
      <w:r w:rsidR="00E36BE8" w:rsidRPr="000259AE">
        <w:rPr>
          <w:i/>
        </w:rPr>
        <w:t>y</w:t>
      </w:r>
      <w:r w:rsidR="00683B57">
        <w:rPr>
          <w:i/>
        </w:rPr>
        <w:t xml:space="preserve"> </w:t>
      </w:r>
      <w:r w:rsidRPr="00CD5AD4">
        <w:t xml:space="preserve">mají přednost před ustanoveními </w:t>
      </w:r>
      <w:r w:rsidR="00E36BE8">
        <w:t xml:space="preserve">Přílohy č. </w:t>
      </w:r>
      <w:r w:rsidR="00DC7129">
        <w:t>6</w:t>
      </w:r>
      <w:r w:rsidR="00E36BE8">
        <w:t xml:space="preserve"> </w:t>
      </w:r>
      <w:r w:rsidRPr="000259AE">
        <w:rPr>
          <w:i/>
        </w:rPr>
        <w:t>Obchodní podmínk</w:t>
      </w:r>
      <w:r w:rsidR="00E36BE8" w:rsidRPr="000259AE">
        <w:rPr>
          <w:i/>
        </w:rPr>
        <w:t>y</w:t>
      </w:r>
      <w:r w:rsidR="00FB1C1E" w:rsidRPr="000259AE">
        <w:t xml:space="preserve"> a ustanoveními </w:t>
      </w:r>
      <w:r w:rsidR="00FB1C1E">
        <w:t>Přílohy</w:t>
      </w:r>
      <w:r w:rsidR="00FB1C1E" w:rsidRPr="00CD5AD4">
        <w:t xml:space="preserve"> č. 3 </w:t>
      </w:r>
      <w:r w:rsidR="00FB1C1E" w:rsidRPr="00CD5AD4">
        <w:rPr>
          <w:rStyle w:val="Kurzva"/>
        </w:rPr>
        <w:t>Platforma SŽ</w:t>
      </w:r>
      <w:r w:rsidRPr="00CD5AD4">
        <w:t>, pokud jsou ustanovení těchto dokumentů v rozporu, uplatní se ustanovení uvedené v</w:t>
      </w:r>
      <w:r w:rsidR="00E36BE8">
        <w:t> Příloze č. 5</w:t>
      </w:r>
      <w:r w:rsidRPr="00CD5AD4">
        <w:t xml:space="preserve"> </w:t>
      </w:r>
      <w:r w:rsidRPr="000259AE">
        <w:rPr>
          <w:i/>
        </w:rPr>
        <w:t>Zvláštní obchodní podmínk</w:t>
      </w:r>
      <w:r w:rsidR="00E36BE8" w:rsidRPr="000259AE">
        <w:rPr>
          <w:i/>
        </w:rPr>
        <w:t>y</w:t>
      </w:r>
      <w:r w:rsidR="00775733" w:rsidRPr="00CD5AD4">
        <w:t>.</w:t>
      </w:r>
    </w:p>
    <w:p w14:paraId="10F6866B" w14:textId="758F8C2D" w:rsidR="00816D91" w:rsidRDefault="00020F55" w:rsidP="00112E24">
      <w:pPr>
        <w:pStyle w:val="Odstavecseseznamem"/>
      </w:pPr>
      <w:r w:rsidRPr="00CD5AD4">
        <w:t xml:space="preserve">Odchylná ujednání v této Smlouvě mají přednost před ustanoveními </w:t>
      </w:r>
      <w:r w:rsidR="00E36BE8">
        <w:t>v</w:t>
      </w:r>
      <w:r w:rsidR="00945AD9">
        <w:t xml:space="preserve"> Příloze č. 3 </w:t>
      </w:r>
      <w:r w:rsidR="00945AD9" w:rsidRPr="00CD5AD4">
        <w:rPr>
          <w:rStyle w:val="Kurzva"/>
        </w:rPr>
        <w:t>Platforma SŽ</w:t>
      </w:r>
      <w:r w:rsidR="00945AD9" w:rsidRPr="00CD5AD4">
        <w:t xml:space="preserve"> (včetně jejích příloh)</w:t>
      </w:r>
      <w:r w:rsidR="00945AD9">
        <w:t xml:space="preserve">, v </w:t>
      </w:r>
      <w:r w:rsidR="00E36BE8">
        <w:t xml:space="preserve">Příloze č. 5 </w:t>
      </w:r>
      <w:r w:rsidR="00314E67" w:rsidRPr="000259AE">
        <w:rPr>
          <w:i/>
        </w:rPr>
        <w:t>Zvláštní obchodní podmínky</w:t>
      </w:r>
      <w:r w:rsidR="00314E67">
        <w:t xml:space="preserve"> </w:t>
      </w:r>
      <w:r w:rsidR="00E36BE8">
        <w:t xml:space="preserve">a </w:t>
      </w:r>
      <w:r w:rsidR="00945AD9">
        <w:t xml:space="preserve">v </w:t>
      </w:r>
      <w:r w:rsidR="00E36BE8">
        <w:t xml:space="preserve">Příloze č. 6 </w:t>
      </w:r>
      <w:r w:rsidRPr="000259AE">
        <w:rPr>
          <w:i/>
        </w:rPr>
        <w:t>Obchodní podmínk</w:t>
      </w:r>
      <w:r w:rsidR="00314E67" w:rsidRPr="000259AE">
        <w:rPr>
          <w:i/>
        </w:rPr>
        <w:t>y</w:t>
      </w:r>
      <w:r w:rsidR="00314E67">
        <w:t>.</w:t>
      </w:r>
      <w:r w:rsidR="00314E67" w:rsidRPr="00CD5AD4" w:rsidDel="00314E67">
        <w:t xml:space="preserve"> </w:t>
      </w:r>
    </w:p>
    <w:p w14:paraId="5D2F5ED7" w14:textId="7242771D" w:rsidR="00DC7129" w:rsidRPr="00CD5AD4" w:rsidRDefault="00DC7129" w:rsidP="00DC7129">
      <w:pPr>
        <w:pStyle w:val="Odstavecseseznamem"/>
      </w:pPr>
      <w:r w:rsidRPr="00DC7129">
        <w:t>Technické pojmy a zkratky použité v této Smlouvě, které nejsou definovány přímo v textu Smlouvy, mají význam uvedený v</w:t>
      </w:r>
      <w:r>
        <w:t xml:space="preserve"> čl. 1 </w:t>
      </w:r>
      <w:r w:rsidRPr="00DC7129">
        <w:t>Přílo</w:t>
      </w:r>
      <w:r>
        <w:t>hy</w:t>
      </w:r>
      <w:r w:rsidRPr="00DC7129">
        <w:t xml:space="preserve"> č. 5</w:t>
      </w:r>
      <w:r>
        <w:t xml:space="preserve"> </w:t>
      </w:r>
      <w:r w:rsidRPr="000259AE">
        <w:rPr>
          <w:i/>
        </w:rPr>
        <w:t>Zvláštní obchodní podmínky</w:t>
      </w:r>
      <w:r>
        <w:rPr>
          <w:i/>
        </w:rPr>
        <w:t>.</w:t>
      </w:r>
    </w:p>
    <w:p w14:paraId="52B4202F" w14:textId="77777777" w:rsidR="000D1AA6" w:rsidRPr="00CD5AD4" w:rsidRDefault="000D1AA6" w:rsidP="00112E24">
      <w:pPr>
        <w:pStyle w:val="Odstavecseseznamem"/>
      </w:pPr>
      <w:r w:rsidRPr="00CD5AD4">
        <w:t>Tuto Smlouvu lze měnit pouze písemnými dodatky.</w:t>
      </w:r>
    </w:p>
    <w:p w14:paraId="73012EDF" w14:textId="3EDA5739" w:rsidR="00790D0F" w:rsidRPr="00CD5AD4" w:rsidRDefault="00790D0F" w:rsidP="00112E24">
      <w:pPr>
        <w:pStyle w:val="Odstavecseseznamem"/>
      </w:pPr>
      <w:r w:rsidRPr="00CD5AD4">
        <w:t>Tato Smlouva je vyhotovena v elektronické podobě, přičemž obě Smluvní strany obdrží její elektronický originál</w:t>
      </w:r>
      <w:r w:rsidR="004E40BD" w:rsidRPr="00CD5AD4">
        <w:t xml:space="preserve"> opatřený elektronickými podpisy</w:t>
      </w:r>
      <w:r w:rsidRPr="00CD5AD4">
        <w:t>. V případě, že tato Smlouva z</w:t>
      </w:r>
      <w:r w:rsidR="003C0884">
        <w:t> </w:t>
      </w:r>
      <w:r w:rsidRPr="00CD5AD4">
        <w:t>jakéhokoli důvodu nebude vyhotovena v elektronické podobě, bude sepsána ve třech vyhotoveních, ve dvou vyhotoveních pro Kupujícího a jedno obdrží Prodávající.</w:t>
      </w:r>
    </w:p>
    <w:p w14:paraId="0F7010A8" w14:textId="58AB5099" w:rsidR="00790D0F" w:rsidRPr="00CD5AD4" w:rsidRDefault="00790D0F" w:rsidP="00112E24">
      <w:pPr>
        <w:pStyle w:val="Odstavecseseznamem"/>
        <w:rPr>
          <w:rFonts w:eastAsia="Times New Roman"/>
          <w:lang w:eastAsia="cs-CZ"/>
        </w:rPr>
      </w:pPr>
      <w:r w:rsidRPr="00CD5AD4">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CD5AD4">
        <w:rPr>
          <w:rStyle w:val="Kurzvatun"/>
          <w:noProof w:val="0"/>
        </w:rPr>
        <w:t>ZRS</w:t>
      </w:r>
      <w:r w:rsidRPr="00CD5AD4">
        <w:t xml:space="preserve">“), a současně souhlasí se zveřejněním údajů o identifikaci Smluvních stran, předmětu Smlouvy, </w:t>
      </w:r>
      <w:r w:rsidR="003C0884">
        <w:t>Ceně</w:t>
      </w:r>
      <w:r w:rsidRPr="00CD5AD4">
        <w:t xml:space="preserve"> či hodnotě a datu uzavření této Smlouvy.</w:t>
      </w:r>
    </w:p>
    <w:p w14:paraId="593BC962" w14:textId="77777777" w:rsidR="00790D0F" w:rsidRPr="00CD5AD4" w:rsidRDefault="00790D0F" w:rsidP="00112E24">
      <w:pPr>
        <w:pStyle w:val="Odstavecseseznamem"/>
      </w:pPr>
      <w:r w:rsidRPr="00CD5AD4">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A991F6" w14:textId="68AEE0BC" w:rsidR="00790D0F" w:rsidRPr="00CD5AD4" w:rsidRDefault="00790D0F" w:rsidP="00112E24">
      <w:pPr>
        <w:pStyle w:val="Odstavecseseznamem"/>
      </w:pPr>
      <w:r w:rsidRPr="00CD5AD4">
        <w:t>Smluvní strany výslovně prohlašují, že údaje a další skutečnosti uvedené v této Smlouvě, vyjma částí označených ve smyslu následujícího odstavce této Smlouvy, nepovažují za obchodní tajemství ve smyslu ustanovení § 504 </w:t>
      </w:r>
      <w:r w:rsidR="003C0884">
        <w:t>o</w:t>
      </w:r>
      <w:r w:rsidRPr="00CD5AD4">
        <w:t>bčanského zákoníku (dále jen „</w:t>
      </w:r>
      <w:r w:rsidRPr="00CD5AD4">
        <w:rPr>
          <w:rStyle w:val="Kurzvatun"/>
          <w:noProof w:val="0"/>
        </w:rPr>
        <w:t>obchodní tajemství</w:t>
      </w:r>
      <w:r w:rsidRPr="00CD5AD4">
        <w:t>“), a že se nejedná ani o informace, které nemohou být v registru smluv uveřejněny na základě ustanovení § 3 odst. 1 ZRS.</w:t>
      </w:r>
    </w:p>
    <w:p w14:paraId="355170A5" w14:textId="77777777" w:rsidR="00790D0F" w:rsidRPr="00CD5AD4" w:rsidRDefault="00790D0F" w:rsidP="00112E24">
      <w:pPr>
        <w:pStyle w:val="Odstavecseseznamem"/>
      </w:pPr>
      <w:r w:rsidRPr="00CD5AD4">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2A2088B" w14:textId="77777777" w:rsidR="00790D0F" w:rsidRPr="00CD5AD4" w:rsidRDefault="00790D0F" w:rsidP="00112E24">
      <w:pPr>
        <w:pStyle w:val="Odstavecseseznamem"/>
      </w:pPr>
      <w:r w:rsidRPr="00CD5AD4">
        <w:t xml:space="preserve">Osoby uzavírající tuto Smlouvu za Smluvní strany souhlasí s uveřejněním svých osobních údajů, které jsou uvedeny v této Smlouvě, spolu se Smlouvou v registru smluv. Tento souhlas je udělen na dobu neurčitou. </w:t>
      </w:r>
    </w:p>
    <w:p w14:paraId="5F96B551" w14:textId="443EEF7B" w:rsidR="00CC4555" w:rsidRPr="00CD5AD4" w:rsidRDefault="00816D91" w:rsidP="00112E24">
      <w:pPr>
        <w:pStyle w:val="Odstavecseseznamem"/>
      </w:pPr>
      <w:r w:rsidRPr="00CD5AD4">
        <w:t xml:space="preserve">Tato Smlouva nabývá platnosti okamžikem podpisu poslední ze </w:t>
      </w:r>
      <w:r w:rsidR="00CC083D" w:rsidRPr="00CD5AD4">
        <w:t>Stran.</w:t>
      </w:r>
      <w:r w:rsidRPr="00CD5AD4">
        <w:t xml:space="preserve"> Je-li Smlouva uveřejňována v registru smluv, nabývá účinnosti dnem uveřejnění v registru smluv, jinak je účinná od okamžiku uzavření.</w:t>
      </w:r>
    </w:p>
    <w:p w14:paraId="188314D4" w14:textId="77777777" w:rsidR="00020F55" w:rsidRPr="00CD5AD4" w:rsidRDefault="00020F55" w:rsidP="00112E24">
      <w:pPr>
        <w:pStyle w:val="Odstavecseseznamem"/>
        <w:rPr>
          <w:rFonts w:asciiTheme="majorHAnsi" w:hAnsiTheme="majorHAnsi"/>
        </w:rPr>
      </w:pPr>
      <w:r w:rsidRPr="00CD5AD4">
        <w:t>Nedílnou součástí této Smlouvy</w:t>
      </w:r>
      <w:r w:rsidRPr="00CD5AD4">
        <w:rPr>
          <w:rFonts w:asciiTheme="majorHAnsi" w:hAnsiTheme="majorHAnsi"/>
        </w:rPr>
        <w:t xml:space="preserve"> jsou její přílohy:</w:t>
      </w:r>
    </w:p>
    <w:p w14:paraId="7EFC21BA" w14:textId="23927548" w:rsidR="00707C91" w:rsidRPr="00CD5AD4" w:rsidRDefault="002612FE" w:rsidP="003C0884">
      <w:pPr>
        <w:ind w:firstLine="567"/>
      </w:pPr>
      <w:r w:rsidRPr="00CD5AD4">
        <w:t xml:space="preserve">Příloha č. </w:t>
      </w:r>
      <w:r w:rsidR="009D3191" w:rsidRPr="00CD5AD4">
        <w:t>1</w:t>
      </w:r>
      <w:r w:rsidR="00775733" w:rsidRPr="00CD5AD4">
        <w:t xml:space="preserve"> – </w:t>
      </w:r>
      <w:r w:rsidR="00707C91" w:rsidRPr="00CD5AD4">
        <w:t>Specifikace Plnění</w:t>
      </w:r>
    </w:p>
    <w:p w14:paraId="29A6E6E4" w14:textId="72C96F50" w:rsidR="00707C91" w:rsidRPr="00CD5AD4" w:rsidRDefault="002612FE" w:rsidP="003C0884">
      <w:pPr>
        <w:ind w:firstLine="567"/>
      </w:pPr>
      <w:r w:rsidRPr="00CD5AD4">
        <w:t xml:space="preserve">Příloha č. </w:t>
      </w:r>
      <w:r w:rsidR="009D3191" w:rsidRPr="00CD5AD4">
        <w:t>2</w:t>
      </w:r>
      <w:r w:rsidR="00775733" w:rsidRPr="00CD5AD4">
        <w:t xml:space="preserve"> – </w:t>
      </w:r>
      <w:r w:rsidR="00707C91" w:rsidRPr="00CD5AD4">
        <w:t>Cena Plnění</w:t>
      </w:r>
    </w:p>
    <w:p w14:paraId="02F4784C" w14:textId="6399492C" w:rsidR="00707C91" w:rsidRPr="00CD5AD4" w:rsidRDefault="00707C91" w:rsidP="003C0884">
      <w:pPr>
        <w:ind w:firstLine="567"/>
      </w:pPr>
      <w:r w:rsidRPr="00CD5AD4">
        <w:t xml:space="preserve">Příloha č. </w:t>
      </w:r>
      <w:r w:rsidR="009D3191" w:rsidRPr="00CD5AD4">
        <w:t>3</w:t>
      </w:r>
      <w:r w:rsidR="00775733" w:rsidRPr="00CD5AD4">
        <w:t xml:space="preserve"> – </w:t>
      </w:r>
      <w:r w:rsidRPr="00CD5AD4">
        <w:t xml:space="preserve">Platforma </w:t>
      </w:r>
      <w:r w:rsidR="0044375F" w:rsidRPr="00CD5AD4">
        <w:t>SŽ (včetně jejích příloh)</w:t>
      </w:r>
    </w:p>
    <w:p w14:paraId="46F541C4" w14:textId="56878264" w:rsidR="005961F0" w:rsidRPr="00CD5AD4" w:rsidRDefault="002612FE" w:rsidP="003C0884">
      <w:pPr>
        <w:ind w:firstLine="567"/>
      </w:pPr>
      <w:r w:rsidRPr="00CD5AD4">
        <w:t xml:space="preserve">Příloha č. </w:t>
      </w:r>
      <w:r w:rsidR="009D3191" w:rsidRPr="00CD5AD4">
        <w:t>4</w:t>
      </w:r>
      <w:r w:rsidR="005961F0" w:rsidRPr="00CD5AD4">
        <w:t xml:space="preserve"> – Poddodavatelé</w:t>
      </w:r>
    </w:p>
    <w:p w14:paraId="7B09B0CC" w14:textId="387A425C" w:rsidR="00CD3B83" w:rsidRPr="00CD5AD4" w:rsidRDefault="002612FE" w:rsidP="003C0884">
      <w:pPr>
        <w:ind w:firstLine="567"/>
      </w:pPr>
      <w:r w:rsidRPr="00CD5AD4">
        <w:t xml:space="preserve">Příloha č. </w:t>
      </w:r>
      <w:r w:rsidR="009D3191" w:rsidRPr="00CD5AD4">
        <w:t>5</w:t>
      </w:r>
      <w:r w:rsidR="00170E74">
        <w:t xml:space="preserve"> </w:t>
      </w:r>
      <w:r w:rsidR="00775733" w:rsidRPr="00CD5AD4">
        <w:t>– Zvláštní obchodní podmínky</w:t>
      </w:r>
      <w:r w:rsidR="00DC7129">
        <w:t xml:space="preserve"> </w:t>
      </w:r>
    </w:p>
    <w:p w14:paraId="6594A4F5" w14:textId="4B8B187B" w:rsidR="00CD3B83" w:rsidRPr="00CD5AD4" w:rsidRDefault="00CD3B83" w:rsidP="003C0884">
      <w:pPr>
        <w:ind w:firstLine="567"/>
      </w:pPr>
      <w:r w:rsidRPr="00CD5AD4">
        <w:t xml:space="preserve">Příloha č. </w:t>
      </w:r>
      <w:r w:rsidR="009D3191" w:rsidRPr="00CD5AD4">
        <w:t>6</w:t>
      </w:r>
      <w:r w:rsidRPr="00CD5AD4">
        <w:t xml:space="preserve"> – Obchodní podmínky</w:t>
      </w:r>
    </w:p>
    <w:p w14:paraId="6271B1E1" w14:textId="77777777" w:rsidR="00066244" w:rsidRDefault="00066244" w:rsidP="00112E24">
      <w:pPr>
        <w:pStyle w:val="Zakupujchoprodvajcho"/>
      </w:pPr>
    </w:p>
    <w:p w14:paraId="1170E135" w14:textId="32E05034" w:rsidR="00020F55" w:rsidRPr="00CD5AD4" w:rsidRDefault="00020F55" w:rsidP="00112E24">
      <w:pPr>
        <w:pStyle w:val="Zakupujchoprodvajcho"/>
      </w:pPr>
      <w:r w:rsidRPr="00CD5AD4">
        <w:lastRenderedPageBreak/>
        <w:t xml:space="preserve">Za </w:t>
      </w:r>
      <w:r w:rsidR="004E66DF" w:rsidRPr="00CD5AD4">
        <w:t>Kupujícího</w:t>
      </w:r>
      <w:r w:rsidRPr="00CD5AD4">
        <w:t>:</w:t>
      </w:r>
      <w:r w:rsidRPr="00CD5AD4">
        <w:tab/>
      </w:r>
      <w:r w:rsidRPr="00CD5AD4">
        <w:tab/>
      </w:r>
      <w:r w:rsidRPr="00CD5AD4">
        <w:tab/>
      </w:r>
      <w:r w:rsidRPr="00CD5AD4">
        <w:tab/>
      </w:r>
      <w:r w:rsidRPr="00CD5AD4">
        <w:tab/>
      </w:r>
      <w:r w:rsidR="004E66DF" w:rsidRPr="00CD5AD4">
        <w:tab/>
      </w:r>
      <w:r w:rsidRPr="00CD5AD4">
        <w:t xml:space="preserve">Za </w:t>
      </w:r>
      <w:r w:rsidR="004E66DF" w:rsidRPr="00CD5AD4">
        <w:t>Prodávajícího</w:t>
      </w:r>
      <w:r w:rsidRPr="00CD5AD4">
        <w:t>:</w:t>
      </w:r>
    </w:p>
    <w:p w14:paraId="4B3D71DF" w14:textId="77777777" w:rsidR="00020F55" w:rsidRPr="00CD5AD4" w:rsidRDefault="00020F55" w:rsidP="00112E24">
      <w:pPr>
        <w:pStyle w:val="Podpisovoprvnn"/>
      </w:pPr>
      <w:r w:rsidRPr="00CD5AD4">
        <w:t>……………………………………………………</w:t>
      </w:r>
      <w:r w:rsidRPr="00CD5AD4">
        <w:tab/>
      </w:r>
      <w:r w:rsidRPr="00CD5AD4">
        <w:tab/>
      </w:r>
      <w:r w:rsidRPr="00CD5AD4">
        <w:tab/>
        <w:t>…………………………………………………</w:t>
      </w:r>
      <w:r w:rsidRPr="00CD5AD4">
        <w:tab/>
      </w:r>
      <w:r w:rsidRPr="00CD5AD4">
        <w:tab/>
      </w:r>
    </w:p>
    <w:p w14:paraId="0F4655AD" w14:textId="4A352BED" w:rsidR="00020F55" w:rsidRPr="00CD5AD4" w:rsidRDefault="00075BD6" w:rsidP="00857781">
      <w:pPr>
        <w:widowControl w:val="0"/>
        <w:spacing w:after="0" w:line="276" w:lineRule="auto"/>
        <w:rPr>
          <w:rFonts w:asciiTheme="majorHAnsi" w:hAnsiTheme="majorHAnsi"/>
        </w:rPr>
      </w:pPr>
      <w:r w:rsidRPr="00CD5AD4">
        <w:rPr>
          <w:rFonts w:asciiTheme="majorHAnsi" w:hAnsiTheme="majorHAnsi"/>
          <w:b/>
        </w:rPr>
        <w:t>Bc. Jiří Svoboda, MBA</w:t>
      </w:r>
      <w:r w:rsidR="00020F55" w:rsidRPr="00CD5AD4">
        <w:rPr>
          <w:rFonts w:asciiTheme="majorHAnsi" w:hAnsiTheme="majorHAnsi"/>
        </w:rPr>
        <w:tab/>
      </w:r>
      <w:r w:rsidR="00020F55" w:rsidRPr="00CD5AD4">
        <w:rPr>
          <w:rFonts w:asciiTheme="majorHAnsi" w:hAnsiTheme="majorHAnsi"/>
        </w:rPr>
        <w:tab/>
        <w:t xml:space="preserve">  </w:t>
      </w:r>
      <w:r w:rsidR="00020F55" w:rsidRPr="00CD5AD4">
        <w:rPr>
          <w:rFonts w:asciiTheme="majorHAnsi" w:hAnsiTheme="majorHAnsi"/>
        </w:rPr>
        <w:tab/>
      </w:r>
      <w:r w:rsidR="00020F55" w:rsidRPr="00CD5AD4">
        <w:rPr>
          <w:rFonts w:asciiTheme="majorHAnsi" w:hAnsiTheme="majorHAnsi"/>
        </w:rPr>
        <w:tab/>
      </w:r>
      <w:r w:rsidR="00511609" w:rsidRPr="00CD5AD4">
        <w:rPr>
          <w:rFonts w:asciiTheme="majorHAnsi" w:hAnsiTheme="majorHAnsi"/>
          <w:highlight w:val="green"/>
        </w:rPr>
        <w:t>[</w:t>
      </w:r>
      <w:r w:rsidR="00511609" w:rsidRPr="00CD5AD4">
        <w:rPr>
          <w:rFonts w:asciiTheme="majorHAnsi" w:hAnsiTheme="majorHAnsi"/>
          <w:iCs/>
          <w:highlight w:val="green"/>
        </w:rPr>
        <w:t>DOPLNÍ PRODÁVAJÍCÍ</w:t>
      </w:r>
      <w:r w:rsidR="00511609" w:rsidRPr="00CD5AD4">
        <w:rPr>
          <w:rFonts w:asciiTheme="majorHAnsi" w:hAnsiTheme="majorHAnsi"/>
          <w:highlight w:val="green"/>
        </w:rPr>
        <w:t>]</w:t>
      </w:r>
    </w:p>
    <w:p w14:paraId="74E2FC56" w14:textId="4A02BA36" w:rsidR="00075BD6" w:rsidRPr="00CD5AD4" w:rsidRDefault="00075BD6" w:rsidP="00075BD6">
      <w:pPr>
        <w:widowControl w:val="0"/>
        <w:spacing w:before="0" w:after="0" w:line="276" w:lineRule="auto"/>
        <w:rPr>
          <w:rFonts w:asciiTheme="majorHAnsi" w:hAnsiTheme="majorHAnsi"/>
        </w:rPr>
      </w:pPr>
      <w:r w:rsidRPr="00CD5AD4">
        <w:rPr>
          <w:rFonts w:asciiTheme="majorHAnsi" w:hAnsiTheme="majorHAnsi"/>
        </w:rPr>
        <w:t>generální ředitel</w:t>
      </w:r>
    </w:p>
    <w:p w14:paraId="05FB4F3C" w14:textId="60936A3E" w:rsidR="005E536D" w:rsidRPr="00CD5AD4" w:rsidRDefault="00020F55" w:rsidP="00857781">
      <w:pPr>
        <w:widowControl w:val="0"/>
        <w:spacing w:after="0" w:line="276" w:lineRule="auto"/>
        <w:rPr>
          <w:rFonts w:asciiTheme="majorHAnsi" w:hAnsiTheme="majorHAnsi"/>
        </w:rPr>
      </w:pPr>
      <w:r w:rsidRPr="00CD5AD4">
        <w:rPr>
          <w:rFonts w:asciiTheme="majorHAnsi" w:hAnsiTheme="majorHAnsi"/>
        </w:rPr>
        <w:tab/>
      </w:r>
      <w:r w:rsidRPr="00CD5AD4">
        <w:rPr>
          <w:rFonts w:asciiTheme="majorHAnsi" w:hAnsiTheme="majorHAnsi"/>
        </w:rPr>
        <w:tab/>
      </w:r>
    </w:p>
    <w:sectPr w:rsidR="005E536D" w:rsidRPr="00CD5AD4" w:rsidSect="00A6579B">
      <w:headerReference w:type="default" r:id="rId12"/>
      <w:footerReference w:type="even" r:id="rId13"/>
      <w:footerReference w:type="default" r:id="rId14"/>
      <w:headerReference w:type="first" r:id="rId15"/>
      <w:footerReference w:type="first" r:id="rId16"/>
      <w:pgSz w:w="11906" w:h="16838" w:code="9"/>
      <w:pgMar w:top="1049" w:right="1134" w:bottom="1843"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8FE0A" w14:textId="77777777" w:rsidR="00C06FE8" w:rsidRDefault="00C06FE8" w:rsidP="00962258">
      <w:pPr>
        <w:spacing w:after="0" w:line="240" w:lineRule="auto"/>
      </w:pPr>
      <w:r>
        <w:separator/>
      </w:r>
    </w:p>
  </w:endnote>
  <w:endnote w:type="continuationSeparator" w:id="0">
    <w:p w14:paraId="1A05927F" w14:textId="77777777" w:rsidR="00C06FE8" w:rsidRDefault="00C06F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578D5" w14:textId="77777777" w:rsidR="009607E6" w:rsidRDefault="009607E6">
    <w:pPr>
      <w:pStyle w:val="Zpat"/>
    </w:pPr>
  </w:p>
  <w:p w14:paraId="31590CF2" w14:textId="77777777" w:rsidR="009607E6" w:rsidRDefault="009607E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44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27"/>
      <w:gridCol w:w="3458"/>
      <w:gridCol w:w="2835"/>
      <w:gridCol w:w="2921"/>
    </w:tblGrid>
    <w:tr w:rsidR="009607E6" w:rsidRPr="005263D5" w14:paraId="4435B70C" w14:textId="77777777" w:rsidTr="005263D5">
      <w:trPr>
        <w:trHeight w:val="46"/>
      </w:trPr>
      <w:tc>
        <w:tcPr>
          <w:tcW w:w="227" w:type="dxa"/>
          <w:tcMar>
            <w:left w:w="0" w:type="dxa"/>
            <w:right w:w="0" w:type="dxa"/>
          </w:tcMar>
          <w:vAlign w:val="bottom"/>
        </w:tcPr>
        <w:p w14:paraId="586351F0" w14:textId="415CCF98" w:rsidR="009607E6" w:rsidRPr="00B8518B" w:rsidRDefault="009607E6" w:rsidP="00B8518B">
          <w:pPr>
            <w:pStyle w:val="Zpat"/>
            <w:rPr>
              <w:rStyle w:val="slostrnky"/>
              <w:noProof/>
            </w:rPr>
          </w:pPr>
        </w:p>
      </w:tc>
      <w:tc>
        <w:tcPr>
          <w:tcW w:w="3458" w:type="dxa"/>
          <w:shd w:val="clear" w:color="auto" w:fill="auto"/>
          <w:tcMar>
            <w:left w:w="0" w:type="dxa"/>
            <w:right w:w="0" w:type="dxa"/>
          </w:tcMar>
        </w:tcPr>
        <w:p w14:paraId="754B54BA" w14:textId="4544CD35" w:rsidR="009607E6" w:rsidRPr="005263D5" w:rsidRDefault="009607E6" w:rsidP="00B8518B">
          <w:pPr>
            <w:pStyle w:val="Zpat"/>
            <w:rPr>
              <w:rStyle w:val="slostrnky"/>
              <w:noProof/>
            </w:rPr>
          </w:pPr>
          <w:r>
            <w:rPr>
              <w:rStyle w:val="slostrnky"/>
            </w:rPr>
            <w:fldChar w:fldCharType="begin"/>
          </w:r>
          <w:r>
            <w:rPr>
              <w:rStyle w:val="slostrnky"/>
            </w:rPr>
            <w:instrText>PAGE   \* MERGEFORMAT</w:instrText>
          </w:r>
          <w:r>
            <w:rPr>
              <w:rStyle w:val="slostrnky"/>
            </w:rPr>
            <w:fldChar w:fldCharType="separate"/>
          </w:r>
          <w:r w:rsidR="00066244">
            <w:rPr>
              <w:rStyle w:val="slostrnky"/>
              <w:noProof/>
            </w:rPr>
            <w:t>10</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066244">
            <w:rPr>
              <w:rStyle w:val="slostrnky"/>
              <w:noProof/>
            </w:rPr>
            <w:t>10</w:t>
          </w:r>
          <w:r>
            <w:rPr>
              <w:rStyle w:val="slostrnky"/>
            </w:rPr>
            <w:fldChar w:fldCharType="end"/>
          </w:r>
        </w:p>
      </w:tc>
      <w:tc>
        <w:tcPr>
          <w:tcW w:w="2835" w:type="dxa"/>
          <w:shd w:val="clear" w:color="auto" w:fill="auto"/>
          <w:tcMar>
            <w:left w:w="0" w:type="dxa"/>
            <w:right w:w="0" w:type="dxa"/>
          </w:tcMar>
        </w:tcPr>
        <w:p w14:paraId="65FE5D07" w14:textId="77777777" w:rsidR="009607E6" w:rsidRPr="005263D5" w:rsidRDefault="009607E6" w:rsidP="00B8518B">
          <w:pPr>
            <w:pStyle w:val="Zpat"/>
            <w:rPr>
              <w:rStyle w:val="slostrnky"/>
              <w:noProof/>
            </w:rPr>
          </w:pPr>
        </w:p>
      </w:tc>
      <w:tc>
        <w:tcPr>
          <w:tcW w:w="2921" w:type="dxa"/>
        </w:tcPr>
        <w:p w14:paraId="6A43C050" w14:textId="77777777" w:rsidR="009607E6" w:rsidRPr="005263D5" w:rsidRDefault="009607E6" w:rsidP="00D831A3">
          <w:pPr>
            <w:pStyle w:val="Zpat"/>
            <w:rPr>
              <w:rStyle w:val="slostrnky"/>
              <w:noProof/>
            </w:rPr>
          </w:pPr>
        </w:p>
      </w:tc>
    </w:tr>
    <w:tr w:rsidR="009607E6" w:rsidRPr="005263D5" w14:paraId="0BF89221" w14:textId="77777777" w:rsidTr="005263D5">
      <w:trPr>
        <w:trHeight w:val="46"/>
      </w:trPr>
      <w:tc>
        <w:tcPr>
          <w:tcW w:w="227" w:type="dxa"/>
          <w:tcMar>
            <w:left w:w="0" w:type="dxa"/>
            <w:right w:w="0" w:type="dxa"/>
          </w:tcMar>
          <w:vAlign w:val="bottom"/>
        </w:tcPr>
        <w:p w14:paraId="208A4BCF" w14:textId="77777777" w:rsidR="009607E6" w:rsidRPr="00B8518B" w:rsidRDefault="009607E6" w:rsidP="00B8518B">
          <w:pPr>
            <w:pStyle w:val="Zpat"/>
            <w:rPr>
              <w:rStyle w:val="slostrnky"/>
              <w:noProof/>
            </w:rPr>
          </w:pPr>
        </w:p>
      </w:tc>
      <w:tc>
        <w:tcPr>
          <w:tcW w:w="3458" w:type="dxa"/>
          <w:shd w:val="clear" w:color="auto" w:fill="auto"/>
          <w:tcMar>
            <w:left w:w="0" w:type="dxa"/>
            <w:right w:w="0" w:type="dxa"/>
          </w:tcMar>
        </w:tcPr>
        <w:p w14:paraId="748B1857" w14:textId="77777777" w:rsidR="009607E6" w:rsidRDefault="009607E6" w:rsidP="00B8518B">
          <w:pPr>
            <w:pStyle w:val="Zpat"/>
            <w:rPr>
              <w:rStyle w:val="slostrnky"/>
            </w:rPr>
          </w:pPr>
        </w:p>
      </w:tc>
      <w:tc>
        <w:tcPr>
          <w:tcW w:w="2835" w:type="dxa"/>
          <w:shd w:val="clear" w:color="auto" w:fill="auto"/>
          <w:tcMar>
            <w:left w:w="0" w:type="dxa"/>
            <w:right w:w="0" w:type="dxa"/>
          </w:tcMar>
        </w:tcPr>
        <w:p w14:paraId="1731C123" w14:textId="77777777" w:rsidR="009607E6" w:rsidRPr="005263D5" w:rsidRDefault="009607E6" w:rsidP="00B8518B">
          <w:pPr>
            <w:pStyle w:val="Zpat"/>
            <w:rPr>
              <w:rStyle w:val="slostrnky"/>
              <w:noProof/>
            </w:rPr>
          </w:pPr>
        </w:p>
      </w:tc>
      <w:tc>
        <w:tcPr>
          <w:tcW w:w="2921" w:type="dxa"/>
        </w:tcPr>
        <w:p w14:paraId="6ACB152F" w14:textId="77777777" w:rsidR="009607E6" w:rsidRPr="005263D5" w:rsidRDefault="009607E6" w:rsidP="00D831A3">
          <w:pPr>
            <w:pStyle w:val="Zpat"/>
            <w:rPr>
              <w:rStyle w:val="slostrnky"/>
              <w:noProof/>
            </w:rPr>
          </w:pPr>
        </w:p>
      </w:tc>
    </w:tr>
  </w:tbl>
  <w:p w14:paraId="161B193D" w14:textId="1EE0A3C1" w:rsidR="009607E6" w:rsidRPr="005263D5" w:rsidRDefault="009607E6" w:rsidP="002005EC">
    <w:pPr>
      <w:pStyle w:val="Zpat"/>
      <w:rPr>
        <w:rStyle w:val="slostrnky"/>
        <w:noProof/>
      </w:rPr>
    </w:pPr>
    <w:r w:rsidRPr="005263D5">
      <w:rPr>
        <w:rStyle w:val="slostrnky"/>
        <w:noProof/>
        <w:lang w:eastAsia="cs-CZ"/>
      </w:rPr>
      <mc:AlternateContent>
        <mc:Choice Requires="wps">
          <w:drawing>
            <wp:anchor distT="0" distB="0" distL="114300" distR="114300" simplePos="0" relativeHeight="251669504" behindDoc="1" locked="1" layoutInCell="1" allowOverlap="1" wp14:anchorId="3944BF0F" wp14:editId="76D74B8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65599D" id="Straight Connector 3"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sidRPr="005263D5">
      <w:rPr>
        <w:rStyle w:val="slostrnky"/>
        <w:noProof/>
        <w:lang w:eastAsia="cs-CZ"/>
      </w:rPr>
      <mc:AlternateContent>
        <mc:Choice Requires="wps">
          <w:drawing>
            <wp:anchor distT="0" distB="0" distL="114300" distR="114300" simplePos="0" relativeHeight="251657216" behindDoc="1" locked="1" layoutInCell="1" allowOverlap="1" wp14:anchorId="62DD2755" wp14:editId="3C7A54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470D0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657"/>
      <w:gridCol w:w="4141"/>
      <w:gridCol w:w="4301"/>
      <w:gridCol w:w="16"/>
      <w:gridCol w:w="460"/>
    </w:tblGrid>
    <w:tr w:rsidR="009607E6" w14:paraId="3F14AAD4" w14:textId="77777777" w:rsidTr="000118D1">
      <w:trPr>
        <w:trHeight w:val="250"/>
      </w:trPr>
      <w:tc>
        <w:tcPr>
          <w:tcW w:w="1361" w:type="dxa"/>
          <w:tcMar>
            <w:left w:w="0" w:type="dxa"/>
            <w:right w:w="0" w:type="dxa"/>
          </w:tcMar>
          <w:vAlign w:val="bottom"/>
        </w:tcPr>
        <w:p w14:paraId="4BF29660" w14:textId="2A594AC1" w:rsidR="009607E6" w:rsidRPr="00B8518B" w:rsidRDefault="009607E6" w:rsidP="00E06581">
          <w:pPr>
            <w:pStyle w:val="Zpat"/>
            <w:tabs>
              <w:tab w:val="clear" w:pos="4536"/>
              <w:tab w:val="center" w:pos="2070"/>
            </w:tabs>
            <w:rPr>
              <w:rStyle w:val="slostrnky"/>
            </w:rPr>
          </w:pPr>
        </w:p>
      </w:tc>
      <w:tc>
        <w:tcPr>
          <w:tcW w:w="6935" w:type="dxa"/>
          <w:gridSpan w:val="2"/>
          <w:shd w:val="clear" w:color="auto" w:fill="auto"/>
          <w:tcMar>
            <w:left w:w="0" w:type="dxa"/>
            <w:right w:w="0" w:type="dxa"/>
          </w:tcMar>
        </w:tcPr>
        <w:p w14:paraId="2419656C" w14:textId="0D4519BB" w:rsidR="009607E6" w:rsidRDefault="009607E6" w:rsidP="00460660">
          <w:pPr>
            <w:pStyle w:val="Zpat"/>
          </w:pPr>
        </w:p>
      </w:tc>
      <w:tc>
        <w:tcPr>
          <w:tcW w:w="13" w:type="dxa"/>
          <w:shd w:val="clear" w:color="auto" w:fill="auto"/>
          <w:tcMar>
            <w:left w:w="0" w:type="dxa"/>
            <w:right w:w="0" w:type="dxa"/>
          </w:tcMar>
        </w:tcPr>
        <w:p w14:paraId="614132CD" w14:textId="4B44D57A" w:rsidR="009607E6" w:rsidRDefault="009607E6" w:rsidP="00460660">
          <w:pPr>
            <w:pStyle w:val="Zpat"/>
          </w:pPr>
        </w:p>
      </w:tc>
      <w:tc>
        <w:tcPr>
          <w:tcW w:w="378" w:type="dxa"/>
        </w:tcPr>
        <w:p w14:paraId="1D46C588" w14:textId="77777777" w:rsidR="009607E6" w:rsidRDefault="009607E6" w:rsidP="00460660">
          <w:pPr>
            <w:pStyle w:val="Zpat"/>
          </w:pPr>
        </w:p>
      </w:tc>
    </w:tr>
    <w:tr w:rsidR="009607E6" w14:paraId="4AE75295" w14:textId="77777777" w:rsidTr="000118D1">
      <w:tc>
        <w:tcPr>
          <w:tcW w:w="1361" w:type="dxa"/>
          <w:tcMar>
            <w:top w:w="34" w:type="dxa"/>
            <w:left w:w="0" w:type="dxa"/>
            <w:bottom w:w="57" w:type="dxa"/>
            <w:right w:w="0" w:type="dxa"/>
          </w:tcMar>
          <w:vAlign w:val="bottom"/>
          <w:hideMark/>
        </w:tcPr>
        <w:p w14:paraId="0C3401A2" w14:textId="3FFCD316" w:rsidR="009607E6" w:rsidRDefault="009607E6" w:rsidP="00E06581">
          <w:pPr>
            <w:pStyle w:val="Zpat"/>
            <w:rPr>
              <w:rStyle w:val="slostrnky"/>
            </w:rPr>
          </w:pPr>
          <w:r>
            <w:rPr>
              <w:noProof/>
              <w:sz w:val="2"/>
              <w:szCs w:val="2"/>
              <w:lang w:eastAsia="cs-CZ"/>
            </w:rPr>
            <mc:AlternateContent>
              <mc:Choice Requires="wps">
                <w:drawing>
                  <wp:anchor distT="0" distB="0" distL="114300" distR="114300" simplePos="0" relativeHeight="251654656" behindDoc="1" locked="1" layoutInCell="1" allowOverlap="1" wp14:anchorId="25CCA16A" wp14:editId="3C119B8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CC4CA6"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132B945C" wp14:editId="0A88146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4899AA" id="Straight Connector 10"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Pr>
              <w:rStyle w:val="slostrnky"/>
            </w:rPr>
            <w:fldChar w:fldCharType="begin"/>
          </w:r>
          <w:r>
            <w:rPr>
              <w:rStyle w:val="slostrnky"/>
            </w:rPr>
            <w:instrText>PAGE   \* MERGEFORMAT</w:instrText>
          </w:r>
          <w:r>
            <w:rPr>
              <w:rStyle w:val="slostrnky"/>
            </w:rPr>
            <w:fldChar w:fldCharType="separate"/>
          </w:r>
          <w:r w:rsidR="00066244">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066244">
            <w:rPr>
              <w:rStyle w:val="slostrnky"/>
              <w:noProof/>
            </w:rPr>
            <w:t>10</w:t>
          </w:r>
          <w:r>
            <w:rPr>
              <w:rStyle w:val="slostrnky"/>
            </w:rPr>
            <w:fldChar w:fldCharType="end"/>
          </w:r>
        </w:p>
      </w:tc>
      <w:tc>
        <w:tcPr>
          <w:tcW w:w="3402" w:type="dxa"/>
          <w:tcMar>
            <w:top w:w="34" w:type="dxa"/>
            <w:left w:w="0" w:type="dxa"/>
            <w:bottom w:w="57" w:type="dxa"/>
            <w:right w:w="0" w:type="dxa"/>
          </w:tcMar>
          <w:hideMark/>
        </w:tcPr>
        <w:p w14:paraId="422F4AAA" w14:textId="77777777" w:rsidR="009607E6" w:rsidRDefault="009607E6" w:rsidP="00E06581">
          <w:pPr>
            <w:pStyle w:val="Zpat"/>
          </w:pPr>
          <w:r>
            <w:t>Správa železnic, státní organizace</w:t>
          </w:r>
        </w:p>
        <w:p w14:paraId="4AF44DE9" w14:textId="77777777" w:rsidR="009607E6" w:rsidRDefault="009607E6" w:rsidP="00E06581">
          <w:pPr>
            <w:pStyle w:val="Zpat"/>
          </w:pPr>
          <w:r>
            <w:t xml:space="preserve">zapsána v obchodním rejstříku vedeném Městským </w:t>
          </w:r>
        </w:p>
        <w:p w14:paraId="2B50390C" w14:textId="0F730786" w:rsidR="009607E6" w:rsidRDefault="009607E6" w:rsidP="00E06581">
          <w:pPr>
            <w:pStyle w:val="Zpat"/>
          </w:pPr>
          <w:r>
            <w:t>soudem v Praze, spisová značka A 48384</w:t>
          </w:r>
        </w:p>
      </w:tc>
      <w:tc>
        <w:tcPr>
          <w:tcW w:w="2920" w:type="dxa"/>
          <w:gridSpan w:val="3"/>
          <w:tcMar>
            <w:top w:w="34" w:type="dxa"/>
            <w:left w:w="0" w:type="dxa"/>
            <w:bottom w:w="57" w:type="dxa"/>
            <w:right w:w="0" w:type="dxa"/>
          </w:tcMar>
          <w:hideMark/>
        </w:tcPr>
        <w:p w14:paraId="3FA93A4E" w14:textId="77777777" w:rsidR="009607E6" w:rsidRDefault="009607E6" w:rsidP="00E06581">
          <w:pPr>
            <w:pStyle w:val="Zpat"/>
          </w:pPr>
          <w:r>
            <w:t>Sídlo: Dlážděná 1003/7, 110 00</w:t>
          </w:r>
          <w:r>
            <w:t> </w:t>
          </w:r>
          <w:r>
            <w:t>Praha 1</w:t>
          </w:r>
        </w:p>
        <w:p w14:paraId="5A2E9DF9" w14:textId="77777777" w:rsidR="009607E6" w:rsidRDefault="009607E6" w:rsidP="00E06581">
          <w:pPr>
            <w:pStyle w:val="Zpat"/>
          </w:pPr>
          <w:r>
            <w:t>IČO: 709 94 234 DIČ: CZ 709 94 234</w:t>
          </w:r>
        </w:p>
        <w:p w14:paraId="496F38EA" w14:textId="6CF62049" w:rsidR="009607E6" w:rsidRDefault="009607E6" w:rsidP="00E06581">
          <w:pPr>
            <w:pStyle w:val="Zpat"/>
          </w:pPr>
          <w:r>
            <w:t>www.spravazeleznic.cz</w:t>
          </w:r>
        </w:p>
      </w:tc>
    </w:tr>
  </w:tbl>
  <w:p w14:paraId="7DE7E34C" w14:textId="77777777" w:rsidR="009607E6" w:rsidRPr="00E06581" w:rsidRDefault="009607E6" w:rsidP="00E06581">
    <w:pP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099E4" w14:textId="77777777" w:rsidR="00C06FE8" w:rsidRDefault="00C06FE8" w:rsidP="00962258">
      <w:pPr>
        <w:spacing w:after="0" w:line="240" w:lineRule="auto"/>
      </w:pPr>
      <w:r>
        <w:separator/>
      </w:r>
    </w:p>
  </w:footnote>
  <w:footnote w:type="continuationSeparator" w:id="0">
    <w:p w14:paraId="4E4994C2" w14:textId="77777777" w:rsidR="00C06FE8" w:rsidRDefault="00C06F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07E6" w14:paraId="49F8CD18" w14:textId="77777777" w:rsidTr="00C02D0A">
      <w:trPr>
        <w:trHeight w:hRule="exact" w:val="454"/>
      </w:trPr>
      <w:tc>
        <w:tcPr>
          <w:tcW w:w="1361" w:type="dxa"/>
          <w:tcMar>
            <w:top w:w="57" w:type="dxa"/>
            <w:left w:w="0" w:type="dxa"/>
            <w:right w:w="0" w:type="dxa"/>
          </w:tcMar>
        </w:tcPr>
        <w:p w14:paraId="716729DC" w14:textId="48AF178A" w:rsidR="009607E6" w:rsidRPr="00B8518B" w:rsidRDefault="009607E6" w:rsidP="00523EA7">
          <w:pPr>
            <w:pStyle w:val="Zpat"/>
            <w:rPr>
              <w:rStyle w:val="slostrnky"/>
            </w:rPr>
          </w:pPr>
        </w:p>
      </w:tc>
      <w:tc>
        <w:tcPr>
          <w:tcW w:w="3458" w:type="dxa"/>
          <w:shd w:val="clear" w:color="auto" w:fill="auto"/>
          <w:tcMar>
            <w:top w:w="57" w:type="dxa"/>
            <w:left w:w="0" w:type="dxa"/>
            <w:right w:w="0" w:type="dxa"/>
          </w:tcMar>
        </w:tcPr>
        <w:p w14:paraId="1DBDD4A9" w14:textId="77777777" w:rsidR="009607E6" w:rsidRDefault="009607E6" w:rsidP="00523EA7">
          <w:pPr>
            <w:pStyle w:val="Zpat"/>
          </w:pPr>
        </w:p>
      </w:tc>
      <w:tc>
        <w:tcPr>
          <w:tcW w:w="5698" w:type="dxa"/>
          <w:shd w:val="clear" w:color="auto" w:fill="auto"/>
          <w:tcMar>
            <w:top w:w="57" w:type="dxa"/>
            <w:left w:w="0" w:type="dxa"/>
            <w:right w:w="0" w:type="dxa"/>
          </w:tcMar>
        </w:tcPr>
        <w:p w14:paraId="16941510" w14:textId="77777777" w:rsidR="009607E6" w:rsidRPr="00D6163D" w:rsidRDefault="009607E6" w:rsidP="00D6163D">
          <w:pPr>
            <w:pStyle w:val="Druhdokumentu"/>
          </w:pPr>
        </w:p>
      </w:tc>
    </w:tr>
  </w:tbl>
  <w:p w14:paraId="68E0FA17" w14:textId="77777777" w:rsidR="009607E6" w:rsidRPr="00D6163D" w:rsidRDefault="009607E6">
    <w:pPr>
      <w:pStyle w:val="Zhlav"/>
      <w:rPr>
        <w:sz w:val="8"/>
        <w:szCs w:val="8"/>
      </w:rPr>
    </w:pPr>
  </w:p>
  <w:p w14:paraId="51406AA5" w14:textId="77777777" w:rsidR="009607E6" w:rsidRDefault="009607E6" w:rsidP="003213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0E001" w14:textId="3D6F7562" w:rsidR="009607E6" w:rsidRDefault="000B0A52" w:rsidP="000B0A52">
    <w:pPr>
      <w:jc w:val="right"/>
    </w:pPr>
    <w:r w:rsidRPr="000B0A52">
      <w:rPr>
        <w:rFonts w:ascii="Verdana" w:eastAsia="Verdana" w:hAnsi="Verdana" w:cs="Times New Roman"/>
        <w:noProof/>
        <w:lang w:eastAsia="cs-CZ"/>
      </w:rPr>
      <w:drawing>
        <wp:anchor distT="0" distB="0" distL="114300" distR="114300" simplePos="0" relativeHeight="251671552" behindDoc="0" locked="1" layoutInCell="1" allowOverlap="1" wp14:anchorId="77F703D8" wp14:editId="7019657C">
          <wp:simplePos x="0" y="0"/>
          <wp:positionH relativeFrom="page">
            <wp:posOffset>1065530</wp:posOffset>
          </wp:positionH>
          <wp:positionV relativeFrom="page">
            <wp:posOffset>462915</wp:posOffset>
          </wp:positionV>
          <wp:extent cx="1727835" cy="640715"/>
          <wp:effectExtent l="0" t="0" r="5715" b="6985"/>
          <wp:wrapNone/>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0B0A52">
      <w:rPr>
        <w:rFonts w:ascii="Verdana" w:eastAsia="Calibri" w:hAnsi="Verdana" w:cs="Times New Roman"/>
        <w:noProof/>
        <w:szCs w:val="22"/>
        <w:lang w:eastAsia="cs-CZ"/>
      </w:rPr>
      <w:drawing>
        <wp:inline distT="0" distB="0" distL="0" distR="0" wp14:anchorId="720C4EDD" wp14:editId="0EB33485">
          <wp:extent cx="1572895" cy="890270"/>
          <wp:effectExtent l="0" t="0" r="8255" b="5080"/>
          <wp:docPr id="36" name="Obrázek 36"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Obrázek 36" descr="Obsah obrázku Písmo, text, Grafika, logo&#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48618A6F" w14:textId="77777777" w:rsidR="000B0A52" w:rsidRDefault="000B0A52" w:rsidP="00A6579B"/>
  <w:p w14:paraId="21A00ED4" w14:textId="77777777" w:rsidR="000B0A52" w:rsidRDefault="000B0A52" w:rsidP="00A657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0EA7856"/>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62753D8"/>
    <w:multiLevelType w:val="multilevel"/>
    <w:tmpl w:val="244CF136"/>
    <w:lvl w:ilvl="0">
      <w:start w:val="1"/>
      <w:numFmt w:val="lowerLetter"/>
      <w:pStyle w:val="aodst"/>
      <w:lvlText w:val="%1."/>
      <w:lvlJc w:val="left"/>
      <w:pPr>
        <w:ind w:left="1134" w:hanging="567"/>
      </w:pPr>
      <w:rPr>
        <w:rFonts w:ascii="Verdana" w:hAnsi="Verdana" w:hint="default"/>
        <w:b w:val="0"/>
        <w:i w:val="0"/>
        <w:sz w:val="18"/>
      </w:rPr>
    </w:lvl>
    <w:lvl w:ilvl="1">
      <w:start w:val="1"/>
      <w:numFmt w:val="lowerRoman"/>
      <w:lvlText w:val="%2."/>
      <w:lvlJc w:val="righ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880F79"/>
    <w:multiLevelType w:val="hybridMultilevel"/>
    <w:tmpl w:val="5A5025C6"/>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B64F42"/>
    <w:multiLevelType w:val="multilevel"/>
    <w:tmpl w:val="38FA6108"/>
    <w:lvl w:ilvl="0">
      <w:start w:val="1"/>
      <w:numFmt w:val="decimal"/>
      <w:lvlText w:val="%1."/>
      <w:lvlJc w:val="left"/>
      <w:pPr>
        <w:ind w:left="567" w:hanging="567"/>
      </w:pPr>
      <w:rPr>
        <w:rFonts w:ascii="Verdana" w:hAnsi="Verdana" w:hint="default"/>
        <w:b/>
        <w:i w:val="0"/>
        <w:sz w:val="18"/>
      </w:rPr>
    </w:lvl>
    <w:lvl w:ilvl="1">
      <w:start w:val="1"/>
      <w:numFmt w:val="decimal"/>
      <w:lvlText w:val="%1.%2."/>
      <w:lvlJc w:val="left"/>
      <w:pPr>
        <w:ind w:left="567" w:hanging="567"/>
      </w:pPr>
      <w:rPr>
        <w:rFonts w:hint="default"/>
      </w:rPr>
    </w:lvl>
    <w:lvl w:ilvl="2">
      <w:start w:val="1"/>
      <w:numFmt w:val="lowerLetter"/>
      <w:lvlText w:val="(%3)"/>
      <w:lvlJc w:val="left"/>
      <w:pPr>
        <w:ind w:left="925" w:hanging="357"/>
      </w:pPr>
      <w:rPr>
        <w:rFonts w:asciiTheme="minorHAnsi" w:eastAsia="Times New Roman" w:hAnsiTheme="minorHAnsi" w:cs="Times New Roman" w:hint="default"/>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64747C8"/>
    <w:multiLevelType w:val="multilevel"/>
    <w:tmpl w:val="4FD4FB9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pStyle w:val="RLTextlnkuslovan"/>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5"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pStyle w:val="Styl3"/>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777B6E"/>
    <w:multiLevelType w:val="multilevel"/>
    <w:tmpl w:val="39EC7246"/>
    <w:lvl w:ilvl="0">
      <w:start w:val="1"/>
      <w:numFmt w:val="decimal"/>
      <w:pStyle w:val="Nadpis4"/>
      <w:lvlText w:val="%1."/>
      <w:lvlJc w:val="left"/>
      <w:pPr>
        <w:ind w:left="567" w:hanging="567"/>
      </w:pPr>
      <w:rPr>
        <w:rFonts w:ascii="Verdana" w:hAnsi="Verdana" w:hint="default"/>
        <w:b/>
        <w:i w:val="0"/>
        <w:sz w:val="18"/>
      </w:rPr>
    </w:lvl>
    <w:lvl w:ilvl="1">
      <w:start w:val="1"/>
      <w:numFmt w:val="decimal"/>
      <w:pStyle w:val="Odstavecseseznamem"/>
      <w:lvlText w:val="%1.%2."/>
      <w:lvlJc w:val="left"/>
      <w:pPr>
        <w:ind w:left="567" w:hanging="567"/>
      </w:pPr>
      <w:rPr>
        <w:rFonts w:ascii="Verdana" w:hAnsi="Verdana" w:hint="default"/>
        <w:b w:val="0"/>
        <w:i w:val="0"/>
        <w:sz w:val="18"/>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7AA043F"/>
    <w:multiLevelType w:val="multilevel"/>
    <w:tmpl w:val="D0D4FB40"/>
    <w:lvl w:ilvl="0">
      <w:start w:val="1"/>
      <w:numFmt w:val="decimal"/>
      <w:lvlText w:val="%1."/>
      <w:lvlJc w:val="left"/>
      <w:pPr>
        <w:ind w:left="3762" w:hanging="360"/>
      </w:pPr>
    </w:lvl>
    <w:lvl w:ilvl="1">
      <w:start w:val="1"/>
      <w:numFmt w:val="decimal"/>
      <w:pStyle w:val="Styl2"/>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215968256">
    <w:abstractNumId w:val="4"/>
  </w:num>
  <w:num w:numId="2" w16cid:durableId="2077971562">
    <w:abstractNumId w:val="1"/>
  </w:num>
  <w:num w:numId="3" w16cid:durableId="404374332">
    <w:abstractNumId w:val="7"/>
  </w:num>
  <w:num w:numId="4" w16cid:durableId="817384326">
    <w:abstractNumId w:val="17"/>
  </w:num>
  <w:num w:numId="5" w16cid:durableId="2011904259">
    <w:abstractNumId w:val="11"/>
  </w:num>
  <w:num w:numId="6" w16cid:durableId="632368671">
    <w:abstractNumId w:val="6"/>
  </w:num>
  <w:num w:numId="7" w16cid:durableId="1935898504">
    <w:abstractNumId w:val="8"/>
  </w:num>
  <w:num w:numId="8" w16cid:durableId="496187662">
    <w:abstractNumId w:val="19"/>
  </w:num>
  <w:num w:numId="9" w16cid:durableId="119109480">
    <w:abstractNumId w:val="0"/>
  </w:num>
  <w:num w:numId="10" w16cid:durableId="407004286">
    <w:abstractNumId w:val="14"/>
  </w:num>
  <w:num w:numId="11" w16cid:durableId="909461034">
    <w:abstractNumId w:val="15"/>
  </w:num>
  <w:num w:numId="12" w16cid:durableId="1357929492">
    <w:abstractNumId w:val="18"/>
  </w:num>
  <w:num w:numId="13" w16cid:durableId="1259945477">
    <w:abstractNumId w:val="13"/>
  </w:num>
  <w:num w:numId="14" w16cid:durableId="1035350864">
    <w:abstractNumId w:val="2"/>
  </w:num>
  <w:num w:numId="15" w16cid:durableId="29839301">
    <w:abstractNumId w:val="16"/>
  </w:num>
  <w:num w:numId="16" w16cid:durableId="822627456">
    <w:abstractNumId w:val="16"/>
  </w:num>
  <w:num w:numId="17" w16cid:durableId="1540702191">
    <w:abstractNumId w:val="16"/>
  </w:num>
  <w:num w:numId="18" w16cid:durableId="1586185440">
    <w:abstractNumId w:val="16"/>
  </w:num>
  <w:num w:numId="19" w16cid:durableId="1503426530">
    <w:abstractNumId w:val="16"/>
  </w:num>
  <w:num w:numId="20" w16cid:durableId="105925157">
    <w:abstractNumId w:val="16"/>
  </w:num>
  <w:num w:numId="21" w16cid:durableId="2015300503">
    <w:abstractNumId w:val="16"/>
  </w:num>
  <w:num w:numId="22" w16cid:durableId="1548492098">
    <w:abstractNumId w:val="16"/>
  </w:num>
  <w:num w:numId="23" w16cid:durableId="962542675">
    <w:abstractNumId w:val="16"/>
  </w:num>
  <w:num w:numId="24" w16cid:durableId="1673601496">
    <w:abstractNumId w:val="16"/>
  </w:num>
  <w:num w:numId="25" w16cid:durableId="148055282">
    <w:abstractNumId w:val="16"/>
  </w:num>
  <w:num w:numId="26" w16cid:durableId="769933935">
    <w:abstractNumId w:val="16"/>
  </w:num>
  <w:num w:numId="27" w16cid:durableId="2073654886">
    <w:abstractNumId w:val="16"/>
  </w:num>
  <w:num w:numId="28" w16cid:durableId="2243418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51378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64584762">
    <w:abstractNumId w:val="10"/>
  </w:num>
  <w:num w:numId="31" w16cid:durableId="1969160716">
    <w:abstractNumId w:val="3"/>
  </w:num>
  <w:num w:numId="32" w16cid:durableId="142084795">
    <w:abstractNumId w:val="20"/>
  </w:num>
  <w:num w:numId="33" w16cid:durableId="4741843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621684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39893983">
    <w:abstractNumId w:val="12"/>
  </w:num>
  <w:num w:numId="36" w16cid:durableId="19444588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20396946">
    <w:abstractNumId w:val="6"/>
  </w:num>
  <w:num w:numId="38" w16cid:durableId="262491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9559811">
    <w:abstractNumId w:val="9"/>
  </w:num>
  <w:num w:numId="40" w16cid:durableId="940534094">
    <w:abstractNumId w:val="16"/>
  </w:num>
  <w:num w:numId="41" w16cid:durableId="1657418678">
    <w:abstractNumId w:val="16"/>
  </w:num>
  <w:num w:numId="42" w16cid:durableId="609239484">
    <w:abstractNumId w:val="16"/>
  </w:num>
  <w:num w:numId="43" w16cid:durableId="331106316">
    <w:abstractNumId w:val="16"/>
  </w:num>
  <w:num w:numId="44" w16cid:durableId="1960839881">
    <w:abstractNumId w:val="16"/>
  </w:num>
  <w:num w:numId="45" w16cid:durableId="992831712">
    <w:abstractNumId w:val="16"/>
  </w:num>
  <w:num w:numId="46" w16cid:durableId="673146849">
    <w:abstractNumId w:val="16"/>
  </w:num>
  <w:num w:numId="47" w16cid:durableId="365525337">
    <w:abstractNumId w:val="16"/>
  </w:num>
  <w:num w:numId="48" w16cid:durableId="1341926581">
    <w:abstractNumId w:val="16"/>
  </w:num>
  <w:num w:numId="49" w16cid:durableId="8736207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119106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930390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90836585">
    <w:abstractNumId w:val="6"/>
  </w:num>
  <w:num w:numId="53" w16cid:durableId="1461344838">
    <w:abstractNumId w:val="6"/>
  </w:num>
  <w:num w:numId="54" w16cid:durableId="2125805473">
    <w:abstractNumId w:val="6"/>
  </w:num>
  <w:num w:numId="55" w16cid:durableId="655916878">
    <w:abstractNumId w:val="6"/>
  </w:num>
  <w:num w:numId="56" w16cid:durableId="464858931">
    <w:abstractNumId w:val="6"/>
  </w:num>
  <w:num w:numId="57" w16cid:durableId="402947245">
    <w:abstractNumId w:val="6"/>
  </w:num>
  <w:num w:numId="58" w16cid:durableId="74019542">
    <w:abstractNumId w:val="6"/>
  </w:num>
  <w:num w:numId="59" w16cid:durableId="952323479">
    <w:abstractNumId w:val="6"/>
  </w:num>
  <w:num w:numId="60" w16cid:durableId="1992904842">
    <w:abstractNumId w:val="6"/>
  </w:num>
  <w:num w:numId="61" w16cid:durableId="61831572">
    <w:abstractNumId w:val="6"/>
  </w:num>
  <w:num w:numId="62" w16cid:durableId="1948385701">
    <w:abstractNumId w:val="16"/>
  </w:num>
  <w:num w:numId="63" w16cid:durableId="2062628166">
    <w:abstractNumId w:val="6"/>
  </w:num>
  <w:num w:numId="64" w16cid:durableId="319389332">
    <w:abstractNumId w:val="6"/>
  </w:num>
  <w:num w:numId="65" w16cid:durableId="2063208959">
    <w:abstractNumId w:val="5"/>
  </w:num>
  <w:num w:numId="66" w16cid:durableId="861012137">
    <w:abstractNumId w:val="6"/>
  </w:num>
  <w:num w:numId="67" w16cid:durableId="458497221">
    <w:abstractNumId w:val="16"/>
  </w:num>
  <w:num w:numId="68" w16cid:durableId="1230387206">
    <w:abstractNumId w:val="6"/>
  </w:num>
  <w:num w:numId="69" w16cid:durableId="1131823595">
    <w:abstractNumId w:val="6"/>
  </w:num>
  <w:num w:numId="70" w16cid:durableId="340741206">
    <w:abstractNumId w:val="6"/>
  </w:num>
  <w:num w:numId="71" w16cid:durableId="1815950035">
    <w:abstractNumId w:val="6"/>
  </w:num>
  <w:num w:numId="72" w16cid:durableId="1193958907">
    <w:abstractNumId w:val="6"/>
  </w:num>
  <w:num w:numId="73" w16cid:durableId="1228104401">
    <w:abstractNumId w:val="1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4975"/>
    <w:rsid w:val="000118D1"/>
    <w:rsid w:val="00013133"/>
    <w:rsid w:val="0001396A"/>
    <w:rsid w:val="00014590"/>
    <w:rsid w:val="00020F55"/>
    <w:rsid w:val="000259AE"/>
    <w:rsid w:val="00041851"/>
    <w:rsid w:val="000430EC"/>
    <w:rsid w:val="000452D4"/>
    <w:rsid w:val="00047260"/>
    <w:rsid w:val="00047C47"/>
    <w:rsid w:val="00051543"/>
    <w:rsid w:val="00053523"/>
    <w:rsid w:val="0006223D"/>
    <w:rsid w:val="00062908"/>
    <w:rsid w:val="0006450C"/>
    <w:rsid w:val="00066244"/>
    <w:rsid w:val="0007032C"/>
    <w:rsid w:val="00070FC0"/>
    <w:rsid w:val="000712E4"/>
    <w:rsid w:val="000714F0"/>
    <w:rsid w:val="00071AF6"/>
    <w:rsid w:val="00072C1E"/>
    <w:rsid w:val="0007414E"/>
    <w:rsid w:val="00075BD6"/>
    <w:rsid w:val="00084156"/>
    <w:rsid w:val="00086685"/>
    <w:rsid w:val="0009113C"/>
    <w:rsid w:val="00097F37"/>
    <w:rsid w:val="000A1BD4"/>
    <w:rsid w:val="000B0A52"/>
    <w:rsid w:val="000B59AD"/>
    <w:rsid w:val="000C2D81"/>
    <w:rsid w:val="000D1A59"/>
    <w:rsid w:val="000D1AA6"/>
    <w:rsid w:val="000D24BB"/>
    <w:rsid w:val="000D3ADE"/>
    <w:rsid w:val="000D69AF"/>
    <w:rsid w:val="000E23A7"/>
    <w:rsid w:val="000E2A27"/>
    <w:rsid w:val="000E2E68"/>
    <w:rsid w:val="000E6967"/>
    <w:rsid w:val="000F0F53"/>
    <w:rsid w:val="0010435D"/>
    <w:rsid w:val="0010693F"/>
    <w:rsid w:val="00112E24"/>
    <w:rsid w:val="00114472"/>
    <w:rsid w:val="00115445"/>
    <w:rsid w:val="0012118D"/>
    <w:rsid w:val="001252D0"/>
    <w:rsid w:val="0013284E"/>
    <w:rsid w:val="00132D0A"/>
    <w:rsid w:val="00141EA9"/>
    <w:rsid w:val="0014565C"/>
    <w:rsid w:val="00152F03"/>
    <w:rsid w:val="00153B54"/>
    <w:rsid w:val="001550BC"/>
    <w:rsid w:val="001605B9"/>
    <w:rsid w:val="00162CC1"/>
    <w:rsid w:val="001659E9"/>
    <w:rsid w:val="00170E74"/>
    <w:rsid w:val="00170EC5"/>
    <w:rsid w:val="001747C1"/>
    <w:rsid w:val="00184743"/>
    <w:rsid w:val="00184E20"/>
    <w:rsid w:val="00192B11"/>
    <w:rsid w:val="001975F5"/>
    <w:rsid w:val="001A7AB9"/>
    <w:rsid w:val="001B0C4F"/>
    <w:rsid w:val="001C6159"/>
    <w:rsid w:val="001D2A46"/>
    <w:rsid w:val="001D770C"/>
    <w:rsid w:val="001E1AE0"/>
    <w:rsid w:val="001E2321"/>
    <w:rsid w:val="001E541B"/>
    <w:rsid w:val="001E7681"/>
    <w:rsid w:val="001F09B2"/>
    <w:rsid w:val="001F0FAC"/>
    <w:rsid w:val="001F2D6F"/>
    <w:rsid w:val="001F5356"/>
    <w:rsid w:val="001F763F"/>
    <w:rsid w:val="001F77BC"/>
    <w:rsid w:val="001F7C5D"/>
    <w:rsid w:val="001F7E90"/>
    <w:rsid w:val="002005EC"/>
    <w:rsid w:val="00201E77"/>
    <w:rsid w:val="00203B9C"/>
    <w:rsid w:val="0020422E"/>
    <w:rsid w:val="00205B3A"/>
    <w:rsid w:val="00207DF5"/>
    <w:rsid w:val="0021124E"/>
    <w:rsid w:val="00216A1C"/>
    <w:rsid w:val="0022668F"/>
    <w:rsid w:val="00230E36"/>
    <w:rsid w:val="00251C27"/>
    <w:rsid w:val="00252F2B"/>
    <w:rsid w:val="00254D18"/>
    <w:rsid w:val="0025503B"/>
    <w:rsid w:val="00257D9F"/>
    <w:rsid w:val="00260609"/>
    <w:rsid w:val="002612FE"/>
    <w:rsid w:val="00265DFD"/>
    <w:rsid w:val="00273EEF"/>
    <w:rsid w:val="00280E07"/>
    <w:rsid w:val="00291B07"/>
    <w:rsid w:val="0029687F"/>
    <w:rsid w:val="002A3003"/>
    <w:rsid w:val="002B0B85"/>
    <w:rsid w:val="002B0BA6"/>
    <w:rsid w:val="002B3E61"/>
    <w:rsid w:val="002B72B2"/>
    <w:rsid w:val="002C31BF"/>
    <w:rsid w:val="002C7309"/>
    <w:rsid w:val="002D08B1"/>
    <w:rsid w:val="002D303F"/>
    <w:rsid w:val="002E025A"/>
    <w:rsid w:val="002E05D9"/>
    <w:rsid w:val="002E0CD7"/>
    <w:rsid w:val="002E1798"/>
    <w:rsid w:val="002E1932"/>
    <w:rsid w:val="002E1E45"/>
    <w:rsid w:val="002E2650"/>
    <w:rsid w:val="002E7117"/>
    <w:rsid w:val="002F0229"/>
    <w:rsid w:val="002F02E1"/>
    <w:rsid w:val="002F07D1"/>
    <w:rsid w:val="002F2527"/>
    <w:rsid w:val="002F3333"/>
    <w:rsid w:val="00301199"/>
    <w:rsid w:val="00303694"/>
    <w:rsid w:val="00304110"/>
    <w:rsid w:val="00314E67"/>
    <w:rsid w:val="003213DA"/>
    <w:rsid w:val="0032575B"/>
    <w:rsid w:val="003262F5"/>
    <w:rsid w:val="003333D8"/>
    <w:rsid w:val="00335361"/>
    <w:rsid w:val="0034033F"/>
    <w:rsid w:val="00341DCF"/>
    <w:rsid w:val="0034498F"/>
    <w:rsid w:val="00353E80"/>
    <w:rsid w:val="00354C2F"/>
    <w:rsid w:val="0035731E"/>
    <w:rsid w:val="00357BC6"/>
    <w:rsid w:val="003617A0"/>
    <w:rsid w:val="00362D09"/>
    <w:rsid w:val="00362E35"/>
    <w:rsid w:val="00363944"/>
    <w:rsid w:val="003656E8"/>
    <w:rsid w:val="00365BDD"/>
    <w:rsid w:val="003663DC"/>
    <w:rsid w:val="0036704B"/>
    <w:rsid w:val="00372BCD"/>
    <w:rsid w:val="00377051"/>
    <w:rsid w:val="003774D9"/>
    <w:rsid w:val="00380E40"/>
    <w:rsid w:val="00382D2B"/>
    <w:rsid w:val="00385BB8"/>
    <w:rsid w:val="003909C0"/>
    <w:rsid w:val="00392ECD"/>
    <w:rsid w:val="00394CB1"/>
    <w:rsid w:val="003956C6"/>
    <w:rsid w:val="003A3C2D"/>
    <w:rsid w:val="003A7D20"/>
    <w:rsid w:val="003B5360"/>
    <w:rsid w:val="003B723A"/>
    <w:rsid w:val="003C0884"/>
    <w:rsid w:val="003C1ADA"/>
    <w:rsid w:val="003C543F"/>
    <w:rsid w:val="003C5769"/>
    <w:rsid w:val="003D2FB7"/>
    <w:rsid w:val="003D3333"/>
    <w:rsid w:val="003E2A01"/>
    <w:rsid w:val="003E3D71"/>
    <w:rsid w:val="003E743F"/>
    <w:rsid w:val="003F3508"/>
    <w:rsid w:val="003F378D"/>
    <w:rsid w:val="00414B79"/>
    <w:rsid w:val="00416979"/>
    <w:rsid w:val="00425499"/>
    <w:rsid w:val="00427055"/>
    <w:rsid w:val="00441430"/>
    <w:rsid w:val="0044375F"/>
    <w:rsid w:val="00445CFA"/>
    <w:rsid w:val="004502D3"/>
    <w:rsid w:val="00450F07"/>
    <w:rsid w:val="004511BD"/>
    <w:rsid w:val="00453CD3"/>
    <w:rsid w:val="00455C4F"/>
    <w:rsid w:val="00460660"/>
    <w:rsid w:val="004607DA"/>
    <w:rsid w:val="004637DA"/>
    <w:rsid w:val="00464CC8"/>
    <w:rsid w:val="0047057F"/>
    <w:rsid w:val="00471968"/>
    <w:rsid w:val="00472170"/>
    <w:rsid w:val="00475C5D"/>
    <w:rsid w:val="00481F7F"/>
    <w:rsid w:val="00482C3D"/>
    <w:rsid w:val="00486107"/>
    <w:rsid w:val="0048629F"/>
    <w:rsid w:val="00491827"/>
    <w:rsid w:val="00494DCC"/>
    <w:rsid w:val="004A1B75"/>
    <w:rsid w:val="004A4B47"/>
    <w:rsid w:val="004B2643"/>
    <w:rsid w:val="004B33A4"/>
    <w:rsid w:val="004B348C"/>
    <w:rsid w:val="004B7548"/>
    <w:rsid w:val="004C0D29"/>
    <w:rsid w:val="004C11F0"/>
    <w:rsid w:val="004C4399"/>
    <w:rsid w:val="004C588C"/>
    <w:rsid w:val="004C7139"/>
    <w:rsid w:val="004C77A0"/>
    <w:rsid w:val="004C787C"/>
    <w:rsid w:val="004D560C"/>
    <w:rsid w:val="004E143C"/>
    <w:rsid w:val="004E2C7C"/>
    <w:rsid w:val="004E3A53"/>
    <w:rsid w:val="004E40BD"/>
    <w:rsid w:val="004E66DF"/>
    <w:rsid w:val="004E7B0B"/>
    <w:rsid w:val="004E7DD8"/>
    <w:rsid w:val="004F4B9B"/>
    <w:rsid w:val="004F6067"/>
    <w:rsid w:val="00510689"/>
    <w:rsid w:val="005108F2"/>
    <w:rsid w:val="00511609"/>
    <w:rsid w:val="00511AB9"/>
    <w:rsid w:val="005232F5"/>
    <w:rsid w:val="00523EA7"/>
    <w:rsid w:val="005255DB"/>
    <w:rsid w:val="005263D5"/>
    <w:rsid w:val="00536CA8"/>
    <w:rsid w:val="0054497C"/>
    <w:rsid w:val="0054683C"/>
    <w:rsid w:val="00547B59"/>
    <w:rsid w:val="00553375"/>
    <w:rsid w:val="005537A0"/>
    <w:rsid w:val="00564FD3"/>
    <w:rsid w:val="00567690"/>
    <w:rsid w:val="00567BCB"/>
    <w:rsid w:val="005736B7"/>
    <w:rsid w:val="00573D89"/>
    <w:rsid w:val="0057433A"/>
    <w:rsid w:val="00575E5A"/>
    <w:rsid w:val="005861C4"/>
    <w:rsid w:val="00587F36"/>
    <w:rsid w:val="00593B34"/>
    <w:rsid w:val="00594CFF"/>
    <w:rsid w:val="00595F71"/>
    <w:rsid w:val="005961F0"/>
    <w:rsid w:val="00597F7A"/>
    <w:rsid w:val="005A3662"/>
    <w:rsid w:val="005B0398"/>
    <w:rsid w:val="005B03A2"/>
    <w:rsid w:val="005B082B"/>
    <w:rsid w:val="005B7A07"/>
    <w:rsid w:val="005C17D7"/>
    <w:rsid w:val="005C4026"/>
    <w:rsid w:val="005D0F81"/>
    <w:rsid w:val="005D16AA"/>
    <w:rsid w:val="005E2084"/>
    <w:rsid w:val="005E4693"/>
    <w:rsid w:val="005E4ADF"/>
    <w:rsid w:val="005E536D"/>
    <w:rsid w:val="005F011D"/>
    <w:rsid w:val="005F1404"/>
    <w:rsid w:val="005F3031"/>
    <w:rsid w:val="005F6307"/>
    <w:rsid w:val="0061068E"/>
    <w:rsid w:val="00613964"/>
    <w:rsid w:val="00613C20"/>
    <w:rsid w:val="00615789"/>
    <w:rsid w:val="00623BED"/>
    <w:rsid w:val="00623E37"/>
    <w:rsid w:val="00624971"/>
    <w:rsid w:val="0063371F"/>
    <w:rsid w:val="006408C0"/>
    <w:rsid w:val="006413B7"/>
    <w:rsid w:val="00644B15"/>
    <w:rsid w:val="00654246"/>
    <w:rsid w:val="00655655"/>
    <w:rsid w:val="00660AD3"/>
    <w:rsid w:val="00661703"/>
    <w:rsid w:val="00665D9A"/>
    <w:rsid w:val="00677B7F"/>
    <w:rsid w:val="00683B57"/>
    <w:rsid w:val="00684700"/>
    <w:rsid w:val="006862DF"/>
    <w:rsid w:val="00687BFD"/>
    <w:rsid w:val="0069349D"/>
    <w:rsid w:val="00693713"/>
    <w:rsid w:val="00696698"/>
    <w:rsid w:val="006A0EB6"/>
    <w:rsid w:val="006A4F47"/>
    <w:rsid w:val="006A5570"/>
    <w:rsid w:val="006A689C"/>
    <w:rsid w:val="006A6C20"/>
    <w:rsid w:val="006B3D79"/>
    <w:rsid w:val="006B4992"/>
    <w:rsid w:val="006B4BDF"/>
    <w:rsid w:val="006C092B"/>
    <w:rsid w:val="006C1947"/>
    <w:rsid w:val="006D4495"/>
    <w:rsid w:val="006D582D"/>
    <w:rsid w:val="006D6B18"/>
    <w:rsid w:val="006D6C62"/>
    <w:rsid w:val="006D7062"/>
    <w:rsid w:val="006D77F2"/>
    <w:rsid w:val="006D7ADD"/>
    <w:rsid w:val="006D7AFE"/>
    <w:rsid w:val="006E00D0"/>
    <w:rsid w:val="006E0578"/>
    <w:rsid w:val="006E314D"/>
    <w:rsid w:val="006E338F"/>
    <w:rsid w:val="006E5B3C"/>
    <w:rsid w:val="007056A5"/>
    <w:rsid w:val="00707C91"/>
    <w:rsid w:val="00710723"/>
    <w:rsid w:val="0072303D"/>
    <w:rsid w:val="00723ED1"/>
    <w:rsid w:val="00727C3A"/>
    <w:rsid w:val="007410CB"/>
    <w:rsid w:val="007423C9"/>
    <w:rsid w:val="00743525"/>
    <w:rsid w:val="00744009"/>
    <w:rsid w:val="007450CD"/>
    <w:rsid w:val="00745D74"/>
    <w:rsid w:val="0074713B"/>
    <w:rsid w:val="00747B4E"/>
    <w:rsid w:val="00750471"/>
    <w:rsid w:val="007526A1"/>
    <w:rsid w:val="007569A8"/>
    <w:rsid w:val="00757CE3"/>
    <w:rsid w:val="0076286B"/>
    <w:rsid w:val="00763D2C"/>
    <w:rsid w:val="00765694"/>
    <w:rsid w:val="00766846"/>
    <w:rsid w:val="0077363D"/>
    <w:rsid w:val="00775733"/>
    <w:rsid w:val="0077673A"/>
    <w:rsid w:val="00776A65"/>
    <w:rsid w:val="007846E1"/>
    <w:rsid w:val="00790D0F"/>
    <w:rsid w:val="00793A51"/>
    <w:rsid w:val="007A2DEA"/>
    <w:rsid w:val="007A46F8"/>
    <w:rsid w:val="007B34B7"/>
    <w:rsid w:val="007B4F32"/>
    <w:rsid w:val="007B570C"/>
    <w:rsid w:val="007B6615"/>
    <w:rsid w:val="007C55F7"/>
    <w:rsid w:val="007C589B"/>
    <w:rsid w:val="007C59A6"/>
    <w:rsid w:val="007C6261"/>
    <w:rsid w:val="007D1E5E"/>
    <w:rsid w:val="007D47CA"/>
    <w:rsid w:val="007D5256"/>
    <w:rsid w:val="007E4A6E"/>
    <w:rsid w:val="007F56A7"/>
    <w:rsid w:val="007F5FB8"/>
    <w:rsid w:val="007F7745"/>
    <w:rsid w:val="00800A58"/>
    <w:rsid w:val="008052C3"/>
    <w:rsid w:val="00807DD0"/>
    <w:rsid w:val="00816D91"/>
    <w:rsid w:val="00822635"/>
    <w:rsid w:val="008263C8"/>
    <w:rsid w:val="00836E72"/>
    <w:rsid w:val="00843AB2"/>
    <w:rsid w:val="00844581"/>
    <w:rsid w:val="00844F39"/>
    <w:rsid w:val="00846ED6"/>
    <w:rsid w:val="00851CDD"/>
    <w:rsid w:val="00857781"/>
    <w:rsid w:val="00860FB6"/>
    <w:rsid w:val="00864244"/>
    <w:rsid w:val="008659F3"/>
    <w:rsid w:val="008704CC"/>
    <w:rsid w:val="008705C0"/>
    <w:rsid w:val="00871576"/>
    <w:rsid w:val="00875205"/>
    <w:rsid w:val="00875219"/>
    <w:rsid w:val="008762B3"/>
    <w:rsid w:val="00876423"/>
    <w:rsid w:val="008819F6"/>
    <w:rsid w:val="00885B28"/>
    <w:rsid w:val="00886D4B"/>
    <w:rsid w:val="00891071"/>
    <w:rsid w:val="00893E66"/>
    <w:rsid w:val="00895406"/>
    <w:rsid w:val="008A3568"/>
    <w:rsid w:val="008A368D"/>
    <w:rsid w:val="008A566C"/>
    <w:rsid w:val="008C415D"/>
    <w:rsid w:val="008D03B9"/>
    <w:rsid w:val="008D3BD6"/>
    <w:rsid w:val="008D4163"/>
    <w:rsid w:val="008D5ECF"/>
    <w:rsid w:val="008F18D6"/>
    <w:rsid w:val="008F5E52"/>
    <w:rsid w:val="008F7C65"/>
    <w:rsid w:val="00902757"/>
    <w:rsid w:val="00904780"/>
    <w:rsid w:val="0091016C"/>
    <w:rsid w:val="00917FAF"/>
    <w:rsid w:val="00922385"/>
    <w:rsid w:val="009223DF"/>
    <w:rsid w:val="00936091"/>
    <w:rsid w:val="00936B4B"/>
    <w:rsid w:val="00940D8A"/>
    <w:rsid w:val="0094127C"/>
    <w:rsid w:val="00942BFD"/>
    <w:rsid w:val="00944114"/>
    <w:rsid w:val="00944CEE"/>
    <w:rsid w:val="00945AD9"/>
    <w:rsid w:val="009526B7"/>
    <w:rsid w:val="009551FF"/>
    <w:rsid w:val="00956C4A"/>
    <w:rsid w:val="009607E6"/>
    <w:rsid w:val="00962258"/>
    <w:rsid w:val="00962524"/>
    <w:rsid w:val="009631A3"/>
    <w:rsid w:val="009678B7"/>
    <w:rsid w:val="009833E1"/>
    <w:rsid w:val="009858FD"/>
    <w:rsid w:val="00991943"/>
    <w:rsid w:val="009929E4"/>
    <w:rsid w:val="00992D9C"/>
    <w:rsid w:val="00996CB8"/>
    <w:rsid w:val="00997042"/>
    <w:rsid w:val="0099756F"/>
    <w:rsid w:val="00997C59"/>
    <w:rsid w:val="009A079C"/>
    <w:rsid w:val="009A4773"/>
    <w:rsid w:val="009B14A9"/>
    <w:rsid w:val="009B1D6D"/>
    <w:rsid w:val="009B2E97"/>
    <w:rsid w:val="009B5A68"/>
    <w:rsid w:val="009B5F56"/>
    <w:rsid w:val="009B6E51"/>
    <w:rsid w:val="009B72D9"/>
    <w:rsid w:val="009C0A64"/>
    <w:rsid w:val="009C1891"/>
    <w:rsid w:val="009C6957"/>
    <w:rsid w:val="009D1BA2"/>
    <w:rsid w:val="009D2558"/>
    <w:rsid w:val="009D3191"/>
    <w:rsid w:val="009D50D4"/>
    <w:rsid w:val="009E07F4"/>
    <w:rsid w:val="009E33A9"/>
    <w:rsid w:val="009E47EC"/>
    <w:rsid w:val="009F15E9"/>
    <w:rsid w:val="009F392E"/>
    <w:rsid w:val="00A006D5"/>
    <w:rsid w:val="00A029A5"/>
    <w:rsid w:val="00A037C2"/>
    <w:rsid w:val="00A04DDA"/>
    <w:rsid w:val="00A06158"/>
    <w:rsid w:val="00A16B5F"/>
    <w:rsid w:val="00A23D3D"/>
    <w:rsid w:val="00A27192"/>
    <w:rsid w:val="00A35270"/>
    <w:rsid w:val="00A3551F"/>
    <w:rsid w:val="00A37B7A"/>
    <w:rsid w:val="00A404A5"/>
    <w:rsid w:val="00A54B73"/>
    <w:rsid w:val="00A6177B"/>
    <w:rsid w:val="00A64FB5"/>
    <w:rsid w:val="00A6579B"/>
    <w:rsid w:val="00A66136"/>
    <w:rsid w:val="00A81C65"/>
    <w:rsid w:val="00A83AAF"/>
    <w:rsid w:val="00A91226"/>
    <w:rsid w:val="00A93896"/>
    <w:rsid w:val="00AA27DE"/>
    <w:rsid w:val="00AA308C"/>
    <w:rsid w:val="00AA4CBB"/>
    <w:rsid w:val="00AA65FA"/>
    <w:rsid w:val="00AA7351"/>
    <w:rsid w:val="00AB1712"/>
    <w:rsid w:val="00AB1F67"/>
    <w:rsid w:val="00AB429B"/>
    <w:rsid w:val="00AC0B60"/>
    <w:rsid w:val="00AC1A4C"/>
    <w:rsid w:val="00AC3262"/>
    <w:rsid w:val="00AD056F"/>
    <w:rsid w:val="00AD6731"/>
    <w:rsid w:val="00AE11A8"/>
    <w:rsid w:val="00AE1B92"/>
    <w:rsid w:val="00AE4D08"/>
    <w:rsid w:val="00AF0B2D"/>
    <w:rsid w:val="00AF25CE"/>
    <w:rsid w:val="00AF2EA0"/>
    <w:rsid w:val="00AF4631"/>
    <w:rsid w:val="00AF6346"/>
    <w:rsid w:val="00B0100F"/>
    <w:rsid w:val="00B027B4"/>
    <w:rsid w:val="00B04308"/>
    <w:rsid w:val="00B12A12"/>
    <w:rsid w:val="00B15D0D"/>
    <w:rsid w:val="00B203F9"/>
    <w:rsid w:val="00B21292"/>
    <w:rsid w:val="00B22C05"/>
    <w:rsid w:val="00B2511E"/>
    <w:rsid w:val="00B26A80"/>
    <w:rsid w:val="00B4143E"/>
    <w:rsid w:val="00B41CAE"/>
    <w:rsid w:val="00B469A3"/>
    <w:rsid w:val="00B50BAC"/>
    <w:rsid w:val="00B57A80"/>
    <w:rsid w:val="00B612C0"/>
    <w:rsid w:val="00B65A16"/>
    <w:rsid w:val="00B66AC7"/>
    <w:rsid w:val="00B706FA"/>
    <w:rsid w:val="00B75EE1"/>
    <w:rsid w:val="00B77481"/>
    <w:rsid w:val="00B8340B"/>
    <w:rsid w:val="00B8518B"/>
    <w:rsid w:val="00B91E11"/>
    <w:rsid w:val="00B95622"/>
    <w:rsid w:val="00B96CD4"/>
    <w:rsid w:val="00BA37B5"/>
    <w:rsid w:val="00BA66DE"/>
    <w:rsid w:val="00BB5381"/>
    <w:rsid w:val="00BB7C8B"/>
    <w:rsid w:val="00BC0BD9"/>
    <w:rsid w:val="00BC0CFE"/>
    <w:rsid w:val="00BC122D"/>
    <w:rsid w:val="00BC1964"/>
    <w:rsid w:val="00BC4CE4"/>
    <w:rsid w:val="00BD160F"/>
    <w:rsid w:val="00BD4A7E"/>
    <w:rsid w:val="00BD65E5"/>
    <w:rsid w:val="00BD6A04"/>
    <w:rsid w:val="00BD7DD7"/>
    <w:rsid w:val="00BD7E91"/>
    <w:rsid w:val="00BE2E92"/>
    <w:rsid w:val="00BE7D13"/>
    <w:rsid w:val="00BE7F61"/>
    <w:rsid w:val="00BF1703"/>
    <w:rsid w:val="00BF4D45"/>
    <w:rsid w:val="00C020B2"/>
    <w:rsid w:val="00C02D0A"/>
    <w:rsid w:val="00C03A6E"/>
    <w:rsid w:val="00C03B8D"/>
    <w:rsid w:val="00C05129"/>
    <w:rsid w:val="00C06FE8"/>
    <w:rsid w:val="00C07730"/>
    <w:rsid w:val="00C10E4D"/>
    <w:rsid w:val="00C11C50"/>
    <w:rsid w:val="00C146EA"/>
    <w:rsid w:val="00C15BE3"/>
    <w:rsid w:val="00C16C8A"/>
    <w:rsid w:val="00C263B5"/>
    <w:rsid w:val="00C30E17"/>
    <w:rsid w:val="00C3442D"/>
    <w:rsid w:val="00C4311B"/>
    <w:rsid w:val="00C44806"/>
    <w:rsid w:val="00C44F6A"/>
    <w:rsid w:val="00C450EB"/>
    <w:rsid w:val="00C45E58"/>
    <w:rsid w:val="00C47AE3"/>
    <w:rsid w:val="00C50A70"/>
    <w:rsid w:val="00C525A8"/>
    <w:rsid w:val="00C53CD3"/>
    <w:rsid w:val="00C70843"/>
    <w:rsid w:val="00C7196B"/>
    <w:rsid w:val="00C74EC1"/>
    <w:rsid w:val="00C7646D"/>
    <w:rsid w:val="00C83906"/>
    <w:rsid w:val="00C86629"/>
    <w:rsid w:val="00C90F37"/>
    <w:rsid w:val="00C96A90"/>
    <w:rsid w:val="00CB5B60"/>
    <w:rsid w:val="00CC083D"/>
    <w:rsid w:val="00CC2C09"/>
    <w:rsid w:val="00CC308D"/>
    <w:rsid w:val="00CC4555"/>
    <w:rsid w:val="00CD1FC4"/>
    <w:rsid w:val="00CD3B83"/>
    <w:rsid w:val="00CD5AD4"/>
    <w:rsid w:val="00CE4490"/>
    <w:rsid w:val="00CE56F8"/>
    <w:rsid w:val="00CE6861"/>
    <w:rsid w:val="00CE7013"/>
    <w:rsid w:val="00CE7C7D"/>
    <w:rsid w:val="00CF17BE"/>
    <w:rsid w:val="00CF286E"/>
    <w:rsid w:val="00CF4126"/>
    <w:rsid w:val="00D029B2"/>
    <w:rsid w:val="00D04845"/>
    <w:rsid w:val="00D123F8"/>
    <w:rsid w:val="00D13C23"/>
    <w:rsid w:val="00D16B73"/>
    <w:rsid w:val="00D1769B"/>
    <w:rsid w:val="00D21061"/>
    <w:rsid w:val="00D22514"/>
    <w:rsid w:val="00D2450A"/>
    <w:rsid w:val="00D31E61"/>
    <w:rsid w:val="00D34F2C"/>
    <w:rsid w:val="00D37040"/>
    <w:rsid w:val="00D4108E"/>
    <w:rsid w:val="00D6163D"/>
    <w:rsid w:val="00D63051"/>
    <w:rsid w:val="00D71A74"/>
    <w:rsid w:val="00D73934"/>
    <w:rsid w:val="00D802C0"/>
    <w:rsid w:val="00D812C5"/>
    <w:rsid w:val="00D831A3"/>
    <w:rsid w:val="00D832AF"/>
    <w:rsid w:val="00D86668"/>
    <w:rsid w:val="00D8720B"/>
    <w:rsid w:val="00D90583"/>
    <w:rsid w:val="00D92FF5"/>
    <w:rsid w:val="00D9405C"/>
    <w:rsid w:val="00DA680D"/>
    <w:rsid w:val="00DB1FB5"/>
    <w:rsid w:val="00DB2B0F"/>
    <w:rsid w:val="00DC3026"/>
    <w:rsid w:val="00DC380C"/>
    <w:rsid w:val="00DC7129"/>
    <w:rsid w:val="00DC75F3"/>
    <w:rsid w:val="00DD32BE"/>
    <w:rsid w:val="00DD38AE"/>
    <w:rsid w:val="00DD46F3"/>
    <w:rsid w:val="00DD5B39"/>
    <w:rsid w:val="00DD6B14"/>
    <w:rsid w:val="00DD735F"/>
    <w:rsid w:val="00DE12A1"/>
    <w:rsid w:val="00DE56F2"/>
    <w:rsid w:val="00DE6A68"/>
    <w:rsid w:val="00DE7471"/>
    <w:rsid w:val="00DF116D"/>
    <w:rsid w:val="00DF594D"/>
    <w:rsid w:val="00E038A1"/>
    <w:rsid w:val="00E04C01"/>
    <w:rsid w:val="00E06581"/>
    <w:rsid w:val="00E11721"/>
    <w:rsid w:val="00E118C0"/>
    <w:rsid w:val="00E176D5"/>
    <w:rsid w:val="00E20BD1"/>
    <w:rsid w:val="00E2494D"/>
    <w:rsid w:val="00E36BE8"/>
    <w:rsid w:val="00E36C5D"/>
    <w:rsid w:val="00E40685"/>
    <w:rsid w:val="00E56A29"/>
    <w:rsid w:val="00E578D0"/>
    <w:rsid w:val="00E60041"/>
    <w:rsid w:val="00E60A95"/>
    <w:rsid w:val="00E62EE6"/>
    <w:rsid w:val="00E64526"/>
    <w:rsid w:val="00E662F2"/>
    <w:rsid w:val="00E8499A"/>
    <w:rsid w:val="00E86F16"/>
    <w:rsid w:val="00E870B6"/>
    <w:rsid w:val="00E87ECF"/>
    <w:rsid w:val="00E90396"/>
    <w:rsid w:val="00E90598"/>
    <w:rsid w:val="00E90C16"/>
    <w:rsid w:val="00E96D9D"/>
    <w:rsid w:val="00EA2DE4"/>
    <w:rsid w:val="00EA57B9"/>
    <w:rsid w:val="00EA6979"/>
    <w:rsid w:val="00EA7817"/>
    <w:rsid w:val="00EB0AF1"/>
    <w:rsid w:val="00EB104F"/>
    <w:rsid w:val="00ED14BD"/>
    <w:rsid w:val="00ED157B"/>
    <w:rsid w:val="00EE11E4"/>
    <w:rsid w:val="00EE48D4"/>
    <w:rsid w:val="00EE5913"/>
    <w:rsid w:val="00EF5F05"/>
    <w:rsid w:val="00F02503"/>
    <w:rsid w:val="00F0533E"/>
    <w:rsid w:val="00F1048D"/>
    <w:rsid w:val="00F12DEC"/>
    <w:rsid w:val="00F155D0"/>
    <w:rsid w:val="00F16803"/>
    <w:rsid w:val="00F1715C"/>
    <w:rsid w:val="00F22242"/>
    <w:rsid w:val="00F243E2"/>
    <w:rsid w:val="00F27F08"/>
    <w:rsid w:val="00F310F8"/>
    <w:rsid w:val="00F33518"/>
    <w:rsid w:val="00F34B3C"/>
    <w:rsid w:val="00F35939"/>
    <w:rsid w:val="00F41719"/>
    <w:rsid w:val="00F41C4A"/>
    <w:rsid w:val="00F43E1C"/>
    <w:rsid w:val="00F44089"/>
    <w:rsid w:val="00F4553D"/>
    <w:rsid w:val="00F45607"/>
    <w:rsid w:val="00F549A5"/>
    <w:rsid w:val="00F659EB"/>
    <w:rsid w:val="00F668BA"/>
    <w:rsid w:val="00F758D2"/>
    <w:rsid w:val="00F77FDF"/>
    <w:rsid w:val="00F8457C"/>
    <w:rsid w:val="00F85A6F"/>
    <w:rsid w:val="00F86BA6"/>
    <w:rsid w:val="00F87868"/>
    <w:rsid w:val="00F95EC3"/>
    <w:rsid w:val="00F95EF5"/>
    <w:rsid w:val="00FA6852"/>
    <w:rsid w:val="00FB018F"/>
    <w:rsid w:val="00FB03C3"/>
    <w:rsid w:val="00FB1C1E"/>
    <w:rsid w:val="00FB253B"/>
    <w:rsid w:val="00FC0FD5"/>
    <w:rsid w:val="00FC35D3"/>
    <w:rsid w:val="00FC6389"/>
    <w:rsid w:val="00FD14C4"/>
    <w:rsid w:val="00FD1B60"/>
    <w:rsid w:val="00FD33B3"/>
    <w:rsid w:val="00FD5CAB"/>
    <w:rsid w:val="00FD69A3"/>
    <w:rsid w:val="00FE23AB"/>
    <w:rsid w:val="00FE31D1"/>
    <w:rsid w:val="00FE6B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4BBA3D"/>
  <w14:defaultImageDpi w14:val="330"/>
  <w15:docId w15:val="{7A6EDE91-6E22-4099-9CE6-0204CED4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7C47"/>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E36C5D"/>
    <w:pPr>
      <w:keepNext/>
      <w:keepLines/>
      <w:suppressAutoHyphens/>
      <w:spacing w:before="320" w:after="0"/>
      <w:outlineLvl w:val="0"/>
    </w:pPr>
    <w:rPr>
      <w:rFonts w:asciiTheme="majorHAnsi" w:eastAsiaTheme="majorEastAsia" w:hAnsiTheme="majorHAnsi" w:cstheme="majorBidi"/>
      <w:b/>
      <w:color w:val="FF5200" w:themeColor="accent2"/>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aliases w:val="1. článek"/>
    <w:basedOn w:val="Normln"/>
    <w:next w:val="Normln"/>
    <w:link w:val="Nadpis4Char"/>
    <w:unhideWhenUsed/>
    <w:qFormat/>
    <w:rsid w:val="00BC1964"/>
    <w:pPr>
      <w:keepNext/>
      <w:keepLines/>
      <w:numPr>
        <w:numId w:val="15"/>
      </w:numPr>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E36C5D"/>
    <w:rPr>
      <w:rFonts w:asciiTheme="majorHAnsi" w:eastAsiaTheme="majorEastAsia" w:hAnsiTheme="majorHAnsi" w:cstheme="majorBidi"/>
      <w:b/>
      <w:color w:val="FF5200" w:themeColor="accent2"/>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aliases w:val="1. článek Char"/>
    <w:basedOn w:val="Standardnpsmoodstavce"/>
    <w:link w:val="Nadpis4"/>
    <w:uiPriority w:val="9"/>
    <w:rsid w:val="00BC1964"/>
    <w:rPr>
      <w:rFonts w:asciiTheme="majorHAnsi" w:eastAsiaTheme="majorEastAsia" w:hAnsiTheme="majorHAnsi" w:cstheme="majorBidi"/>
      <w:b/>
      <w:iCs/>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aliases w:val="Tučně"/>
    <w:basedOn w:val="Standardnpsmoodstavce"/>
    <w:uiPriority w:val="22"/>
    <w:qFormat/>
    <w:rsid w:val="00047C47"/>
    <w:rPr>
      <w:rFonts w:asciiTheme="minorHAnsi" w:hAnsiTheme="minorHAnsi"/>
      <w:b/>
      <w:bCs/>
      <w:sz w:val="18"/>
    </w:rPr>
  </w:style>
  <w:style w:type="character" w:customStyle="1" w:styleId="Nadpis6Char">
    <w:name w:val="Nadpis 6 Char"/>
    <w:basedOn w:val="Standardnpsmoodstavce"/>
    <w:link w:val="Nadpis6"/>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1.1. odst."/>
    <w:basedOn w:val="Normln"/>
    <w:link w:val="OdstavecseseznamemChar"/>
    <w:qFormat/>
    <w:rsid w:val="00BC1964"/>
    <w:pPr>
      <w:numPr>
        <w:ilvl w:val="1"/>
        <w:numId w:val="15"/>
      </w:numPr>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nhideWhenUsed/>
    <w:rsid w:val="009D50D4"/>
    <w:rPr>
      <w:b/>
      <w:bCs/>
    </w:rPr>
  </w:style>
  <w:style w:type="character" w:customStyle="1" w:styleId="PedmtkomenteChar">
    <w:name w:val="Předmět komentáře Char"/>
    <w:basedOn w:val="TextkomenteChar"/>
    <w:link w:val="Pedmtkomente"/>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F3351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115445"/>
  </w:style>
  <w:style w:type="paragraph" w:customStyle="1" w:styleId="Nadpis11">
    <w:name w:val="Nadpis 11"/>
    <w:basedOn w:val="Nadpis1"/>
    <w:next w:val="Clanek11"/>
    <w:semiHidden/>
    <w:unhideWhenUsed/>
    <w:qFormat/>
    <w:rsid w:val="00115445"/>
    <w:pPr>
      <w:keepLines w:val="0"/>
      <w:suppressAutoHyphens w:val="0"/>
      <w:spacing w:before="240" w:line="240" w:lineRule="auto"/>
      <w:ind w:left="454"/>
    </w:pPr>
    <w:rPr>
      <w:rFonts w:ascii="Times New Roman" w:eastAsia="Times New Roman" w:hAnsi="Times New Roman" w:cs="Arial"/>
      <w:bCs/>
      <w:caps/>
      <w:color w:val="auto"/>
      <w:kern w:val="32"/>
      <w:sz w:val="22"/>
      <w:szCs w:val="32"/>
    </w:rPr>
  </w:style>
  <w:style w:type="paragraph" w:customStyle="1" w:styleId="Text11">
    <w:name w:val="Text 1.1"/>
    <w:basedOn w:val="Normln"/>
    <w:qFormat/>
    <w:rsid w:val="00115445"/>
    <w:pPr>
      <w:keepNext/>
      <w:spacing w:line="240" w:lineRule="auto"/>
      <w:ind w:left="561"/>
    </w:pPr>
    <w:rPr>
      <w:rFonts w:ascii="Times New Roman" w:eastAsia="Times New Roman" w:hAnsi="Times New Roman" w:cs="Times New Roman"/>
      <w:sz w:val="22"/>
      <w:szCs w:val="20"/>
    </w:rPr>
  </w:style>
  <w:style w:type="paragraph" w:customStyle="1" w:styleId="Texta">
    <w:name w:val="Text (a)"/>
    <w:basedOn w:val="Normln"/>
    <w:link w:val="TextaChar"/>
    <w:qFormat/>
    <w:rsid w:val="00115445"/>
    <w:pPr>
      <w:keepNext/>
      <w:spacing w:line="240" w:lineRule="auto"/>
      <w:ind w:left="992"/>
    </w:pPr>
    <w:rPr>
      <w:rFonts w:ascii="Times New Roman" w:eastAsia="Times New Roman" w:hAnsi="Times New Roman" w:cs="Times New Roman"/>
      <w:sz w:val="22"/>
      <w:szCs w:val="20"/>
    </w:rPr>
  </w:style>
  <w:style w:type="paragraph" w:customStyle="1" w:styleId="Texti">
    <w:name w:val="Text (i)"/>
    <w:basedOn w:val="Normln"/>
    <w:link w:val="TextiChar"/>
    <w:qFormat/>
    <w:rsid w:val="00115445"/>
    <w:pPr>
      <w:keepNext/>
      <w:spacing w:line="240" w:lineRule="auto"/>
      <w:ind w:left="1418"/>
    </w:pPr>
    <w:rPr>
      <w:rFonts w:ascii="Times New Roman" w:eastAsia="Times New Roman" w:hAnsi="Times New Roman" w:cs="Times New Roman"/>
      <w:sz w:val="22"/>
      <w:szCs w:val="20"/>
    </w:rPr>
  </w:style>
  <w:style w:type="paragraph" w:customStyle="1" w:styleId="Preambule">
    <w:name w:val="Preambule"/>
    <w:basedOn w:val="Normln"/>
    <w:qFormat/>
    <w:rsid w:val="00115445"/>
    <w:pPr>
      <w:widowControl w:val="0"/>
      <w:numPr>
        <w:numId w:val="8"/>
      </w:numPr>
      <w:spacing w:line="240" w:lineRule="auto"/>
      <w:ind w:hanging="567"/>
    </w:pPr>
    <w:rPr>
      <w:rFonts w:ascii="Times New Roman" w:eastAsia="Times New Roman" w:hAnsi="Times New Roman" w:cs="Times New Roman"/>
      <w:sz w:val="22"/>
      <w:szCs w:val="24"/>
    </w:rPr>
  </w:style>
  <w:style w:type="paragraph" w:styleId="Obsah4">
    <w:name w:val="toc 4"/>
    <w:basedOn w:val="Normln"/>
    <w:next w:val="Normln"/>
    <w:autoRedefine/>
    <w:semiHidden/>
    <w:rsid w:val="00115445"/>
    <w:pPr>
      <w:spacing w:after="0" w:line="240" w:lineRule="auto"/>
      <w:ind w:left="660"/>
    </w:pPr>
    <w:rPr>
      <w:rFonts w:ascii="Times New Roman" w:eastAsia="Times New Roman" w:hAnsi="Times New Roman" w:cs="Times New Roman"/>
    </w:rPr>
  </w:style>
  <w:style w:type="paragraph" w:styleId="Obsah5">
    <w:name w:val="toc 5"/>
    <w:basedOn w:val="Normln"/>
    <w:next w:val="Normln"/>
    <w:autoRedefine/>
    <w:semiHidden/>
    <w:rsid w:val="00115445"/>
    <w:pPr>
      <w:spacing w:after="0" w:line="240" w:lineRule="auto"/>
      <w:ind w:left="880"/>
    </w:pPr>
    <w:rPr>
      <w:rFonts w:ascii="Times New Roman" w:eastAsia="Times New Roman" w:hAnsi="Times New Roman" w:cs="Times New Roman"/>
    </w:rPr>
  </w:style>
  <w:style w:type="paragraph" w:styleId="Obsah6">
    <w:name w:val="toc 6"/>
    <w:basedOn w:val="Normln"/>
    <w:next w:val="Normln"/>
    <w:autoRedefine/>
    <w:semiHidden/>
    <w:rsid w:val="00115445"/>
    <w:pPr>
      <w:spacing w:after="0" w:line="240" w:lineRule="auto"/>
      <w:ind w:left="1100"/>
    </w:pPr>
    <w:rPr>
      <w:rFonts w:ascii="Times New Roman" w:eastAsia="Times New Roman" w:hAnsi="Times New Roman" w:cs="Times New Roman"/>
    </w:rPr>
  </w:style>
  <w:style w:type="paragraph" w:styleId="Obsah7">
    <w:name w:val="toc 7"/>
    <w:basedOn w:val="Normln"/>
    <w:next w:val="Normln"/>
    <w:autoRedefine/>
    <w:semiHidden/>
    <w:rsid w:val="00115445"/>
    <w:pPr>
      <w:spacing w:after="0" w:line="240" w:lineRule="auto"/>
      <w:ind w:left="1320"/>
    </w:pPr>
    <w:rPr>
      <w:rFonts w:ascii="Times New Roman" w:eastAsia="Times New Roman" w:hAnsi="Times New Roman" w:cs="Times New Roman"/>
    </w:rPr>
  </w:style>
  <w:style w:type="paragraph" w:styleId="Obsah8">
    <w:name w:val="toc 8"/>
    <w:basedOn w:val="Normln"/>
    <w:next w:val="Normln"/>
    <w:autoRedefine/>
    <w:semiHidden/>
    <w:rsid w:val="00115445"/>
    <w:pPr>
      <w:spacing w:after="0" w:line="240" w:lineRule="auto"/>
      <w:ind w:left="1540"/>
    </w:pPr>
    <w:rPr>
      <w:rFonts w:ascii="Times New Roman" w:eastAsia="Times New Roman" w:hAnsi="Times New Roman" w:cs="Times New Roman"/>
    </w:rPr>
  </w:style>
  <w:style w:type="paragraph" w:styleId="Obsah9">
    <w:name w:val="toc 9"/>
    <w:basedOn w:val="Normln"/>
    <w:next w:val="Normln"/>
    <w:autoRedefine/>
    <w:semiHidden/>
    <w:rsid w:val="00115445"/>
    <w:pPr>
      <w:spacing w:after="0" w:line="240" w:lineRule="auto"/>
      <w:ind w:left="1760"/>
    </w:pPr>
    <w:rPr>
      <w:rFonts w:ascii="Times New Roman" w:eastAsia="Times New Roman" w:hAnsi="Times New Roman" w:cs="Times New Roman"/>
    </w:rPr>
  </w:style>
  <w:style w:type="character" w:styleId="Znakapoznpodarou">
    <w:name w:val="footnote reference"/>
    <w:basedOn w:val="Standardnpsmoodstavce"/>
    <w:rsid w:val="00115445"/>
    <w:rPr>
      <w:vertAlign w:val="superscript"/>
    </w:rPr>
  </w:style>
  <w:style w:type="paragraph" w:customStyle="1" w:styleId="HHTitleTitulnistrana">
    <w:name w:val="HH_Title_Titulni_strana"/>
    <w:basedOn w:val="Nzev"/>
    <w:next w:val="Normln"/>
    <w:rsid w:val="00115445"/>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paragraph" w:customStyle="1" w:styleId="Spolecnost">
    <w:name w:val="Spolecnost"/>
    <w:basedOn w:val="Normln"/>
    <w:semiHidden/>
    <w:rsid w:val="00115445"/>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115445"/>
    <w:pPr>
      <w:spacing w:before="360"/>
    </w:pPr>
    <w:rPr>
      <w:sz w:val="28"/>
    </w:rPr>
  </w:style>
  <w:style w:type="paragraph" w:customStyle="1" w:styleId="HHTitle2">
    <w:name w:val="HH Title 2"/>
    <w:basedOn w:val="Nzev"/>
    <w:rsid w:val="00115445"/>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Smluvnistranypreambule">
    <w:name w:val="Smluvni_strany_preambule"/>
    <w:basedOn w:val="Normln"/>
    <w:next w:val="Normln"/>
    <w:semiHidden/>
    <w:rsid w:val="00115445"/>
    <w:pPr>
      <w:spacing w:before="480" w:line="240" w:lineRule="auto"/>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115445"/>
    <w:pPr>
      <w:spacing w:before="360" w:after="360"/>
      <w:ind w:left="567"/>
      <w:jc w:val="left"/>
    </w:pPr>
  </w:style>
  <w:style w:type="paragraph" w:styleId="Rozloendokumentu">
    <w:name w:val="Document Map"/>
    <w:basedOn w:val="Normln"/>
    <w:link w:val="RozloendokumentuChar"/>
    <w:semiHidden/>
    <w:rsid w:val="00115445"/>
    <w:pPr>
      <w:shd w:val="clear" w:color="auto" w:fill="000080"/>
      <w:spacing w:line="240" w:lineRule="auto"/>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115445"/>
    <w:rPr>
      <w:rFonts w:ascii="Tahoma" w:eastAsia="Times New Roman" w:hAnsi="Tahoma" w:cs="Tahoma"/>
      <w:sz w:val="20"/>
      <w:szCs w:val="20"/>
      <w:shd w:val="clear" w:color="auto" w:fill="000080"/>
    </w:rPr>
  </w:style>
  <w:style w:type="paragraph" w:customStyle="1" w:styleId="Odrazkapro1a11">
    <w:name w:val="Odrazka pro 1 a 1.1"/>
    <w:basedOn w:val="Normln"/>
    <w:link w:val="Odrazkapro1a11Char"/>
    <w:qFormat/>
    <w:rsid w:val="00115445"/>
    <w:pPr>
      <w:numPr>
        <w:numId w:val="9"/>
      </w:numPr>
      <w:tabs>
        <w:tab w:val="left" w:pos="992"/>
      </w:tabs>
      <w:spacing w:line="240" w:lineRule="auto"/>
      <w:ind w:left="992" w:hanging="425"/>
    </w:pPr>
    <w:rPr>
      <w:rFonts w:ascii="Times New Roman" w:eastAsia="Times New Roman" w:hAnsi="Times New Roman" w:cs="Times New Roman"/>
      <w:sz w:val="22"/>
      <w:szCs w:val="24"/>
    </w:rPr>
  </w:style>
  <w:style w:type="paragraph" w:customStyle="1" w:styleId="StyleClanekaBold">
    <w:name w:val="Style Clanek (a) + Bold"/>
    <w:basedOn w:val="Claneka"/>
    <w:semiHidden/>
    <w:rsid w:val="00115445"/>
    <w:pPr>
      <w:tabs>
        <w:tab w:val="clear" w:pos="992"/>
      </w:tabs>
      <w:ind w:left="854" w:hanging="113"/>
    </w:pPr>
    <w:rPr>
      <w:b/>
      <w:bCs/>
    </w:rPr>
  </w:style>
  <w:style w:type="paragraph" w:customStyle="1" w:styleId="StyleBefore4ptAfter4pt">
    <w:name w:val="Style Before:  4 pt After:  4 pt"/>
    <w:basedOn w:val="Normln"/>
    <w:semiHidden/>
    <w:rsid w:val="00115445"/>
    <w:pPr>
      <w:spacing w:line="240" w:lineRule="auto"/>
    </w:pPr>
    <w:rPr>
      <w:rFonts w:ascii="Times New Roman" w:eastAsia="Times New Roman" w:hAnsi="Times New Roman" w:cs="Times New Roman"/>
      <w:sz w:val="22"/>
      <w:szCs w:val="20"/>
    </w:rPr>
  </w:style>
  <w:style w:type="paragraph" w:customStyle="1" w:styleId="Odrazkaproa">
    <w:name w:val="Odrazka pro (a)"/>
    <w:basedOn w:val="Texta"/>
    <w:link w:val="OdrazkaproaChar"/>
    <w:qFormat/>
    <w:rsid w:val="00115445"/>
    <w:pPr>
      <w:numPr>
        <w:numId w:val="10"/>
      </w:numPr>
      <w:tabs>
        <w:tab w:val="left" w:pos="1418"/>
      </w:tabs>
      <w:ind w:left="1418" w:hanging="425"/>
    </w:pPr>
  </w:style>
  <w:style w:type="character" w:customStyle="1" w:styleId="Odrazkapro1a11Char">
    <w:name w:val="Odrazka pro 1 a 1.1 Char"/>
    <w:basedOn w:val="Standardnpsmoodstavce"/>
    <w:link w:val="Odrazkapro1a11"/>
    <w:rsid w:val="00115445"/>
    <w:rPr>
      <w:rFonts w:ascii="Times New Roman" w:eastAsia="Times New Roman" w:hAnsi="Times New Roman" w:cs="Times New Roman"/>
      <w:sz w:val="22"/>
      <w:szCs w:val="24"/>
    </w:rPr>
  </w:style>
  <w:style w:type="paragraph" w:customStyle="1" w:styleId="Odrazkaproi">
    <w:name w:val="Odrazka pro (i)"/>
    <w:basedOn w:val="Texti"/>
    <w:link w:val="OdrazkaproiChar"/>
    <w:qFormat/>
    <w:rsid w:val="00115445"/>
    <w:pPr>
      <w:numPr>
        <w:numId w:val="14"/>
      </w:numPr>
      <w:tabs>
        <w:tab w:val="left" w:pos="1843"/>
      </w:tabs>
      <w:ind w:left="1843" w:hanging="425"/>
    </w:pPr>
  </w:style>
  <w:style w:type="character" w:customStyle="1" w:styleId="TextaChar">
    <w:name w:val="Text (a) Char"/>
    <w:basedOn w:val="Standardnpsmoodstavce"/>
    <w:link w:val="Texta"/>
    <w:rsid w:val="00115445"/>
    <w:rPr>
      <w:rFonts w:ascii="Times New Roman" w:eastAsia="Times New Roman" w:hAnsi="Times New Roman" w:cs="Times New Roman"/>
      <w:sz w:val="22"/>
      <w:szCs w:val="20"/>
    </w:rPr>
  </w:style>
  <w:style w:type="character" w:customStyle="1" w:styleId="OdrazkaproaChar">
    <w:name w:val="Odrazka pro (a) Char"/>
    <w:basedOn w:val="TextaChar"/>
    <w:link w:val="Odrazkaproa"/>
    <w:rsid w:val="00115445"/>
    <w:rPr>
      <w:rFonts w:ascii="Times New Roman" w:eastAsia="Times New Roman" w:hAnsi="Times New Roman" w:cs="Times New Roman"/>
      <w:sz w:val="22"/>
      <w:szCs w:val="20"/>
    </w:rPr>
  </w:style>
  <w:style w:type="character" w:customStyle="1" w:styleId="TextiChar">
    <w:name w:val="Text (i) Char"/>
    <w:basedOn w:val="Standardnpsmoodstavce"/>
    <w:link w:val="Texti"/>
    <w:rsid w:val="00115445"/>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115445"/>
    <w:rPr>
      <w:rFonts w:ascii="Times New Roman" w:eastAsia="Times New Roman" w:hAnsi="Times New Roman" w:cs="Times New Roman"/>
      <w:sz w:val="22"/>
      <w:szCs w:val="20"/>
    </w:rPr>
  </w:style>
  <w:style w:type="table" w:customStyle="1" w:styleId="Tabulkasmkou4zvraznn11">
    <w:name w:val="Tabulka s mřížkou 4 – zvýraznění 11"/>
    <w:basedOn w:val="Normlntabulka"/>
    <w:uiPriority w:val="49"/>
    <w:rsid w:val="00115445"/>
    <w:pPr>
      <w:spacing w:after="0" w:line="240" w:lineRule="auto"/>
    </w:pPr>
    <w:rPr>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1.1. odst. Char"/>
    <w:link w:val="Odstavecseseznamem"/>
    <w:rsid w:val="00BC1964"/>
  </w:style>
  <w:style w:type="table" w:customStyle="1" w:styleId="Stednstnovn1zvraznn11">
    <w:name w:val="Střední stínování 1 – zvýraznění 11"/>
    <w:basedOn w:val="Normlntabulka"/>
    <w:next w:val="Stednstnovn1zvraznn1"/>
    <w:uiPriority w:val="63"/>
    <w:rsid w:val="0011544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11544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3">
    <w:name w:val="Styl 3"/>
    <w:basedOn w:val="Styl2"/>
    <w:link w:val="Styl3Char"/>
    <w:qFormat/>
    <w:rsid w:val="00115445"/>
    <w:pPr>
      <w:numPr>
        <w:ilvl w:val="2"/>
        <w:numId w:val="11"/>
      </w:numPr>
      <w:ind w:left="1224" w:hanging="657"/>
    </w:pPr>
  </w:style>
  <w:style w:type="paragraph" w:styleId="Revize">
    <w:name w:val="Revision"/>
    <w:hidden/>
    <w:uiPriority w:val="99"/>
    <w:semiHidden/>
    <w:rsid w:val="00115445"/>
    <w:pPr>
      <w:spacing w:after="0" w:line="240" w:lineRule="auto"/>
    </w:pPr>
    <w:rPr>
      <w:rFonts w:ascii="Times New Roman" w:eastAsia="Times New Roman" w:hAnsi="Times New Roman" w:cs="Times New Roman"/>
      <w:sz w:val="22"/>
      <w:szCs w:val="24"/>
    </w:rPr>
  </w:style>
  <w:style w:type="paragraph" w:customStyle="1" w:styleId="RLTextlnkuslovan">
    <w:name w:val="RL Text článku číslovaný"/>
    <w:basedOn w:val="Normln"/>
    <w:link w:val="RLTextlnkuslovanChar"/>
    <w:qFormat/>
    <w:rsid w:val="00115445"/>
    <w:pPr>
      <w:numPr>
        <w:ilvl w:val="1"/>
        <w:numId w:val="10"/>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115445"/>
    <w:rPr>
      <w:rFonts w:ascii="Calibri" w:eastAsia="Times New Roman" w:hAnsi="Calibri" w:cs="Times New Roman"/>
      <w:sz w:val="22"/>
      <w:szCs w:val="24"/>
      <w:lang w:val="x-none" w:eastAsia="x-none"/>
    </w:rPr>
  </w:style>
  <w:style w:type="paragraph" w:customStyle="1" w:styleId="Styl1">
    <w:name w:val="Styl 1"/>
    <w:basedOn w:val="Odstavecseseznamem"/>
    <w:qFormat/>
    <w:rsid w:val="00115445"/>
    <w:pPr>
      <w:numPr>
        <w:ilvl w:val="0"/>
        <w:numId w:val="0"/>
      </w:numPr>
      <w:tabs>
        <w:tab w:val="left" w:pos="1276"/>
      </w:tabs>
      <w:spacing w:before="240" w:after="0" w:line="276" w:lineRule="auto"/>
      <w:ind w:left="2072" w:hanging="720"/>
      <w:jc w:val="center"/>
    </w:pPr>
    <w:rPr>
      <w:rFonts w:eastAsia="Calibri" w:cs="Arial"/>
      <w:b/>
      <w:sz w:val="22"/>
      <w:szCs w:val="22"/>
    </w:rPr>
  </w:style>
  <w:style w:type="paragraph" w:customStyle="1" w:styleId="Styl2">
    <w:name w:val="Styl 2"/>
    <w:basedOn w:val="Odstavecseseznamem"/>
    <w:link w:val="Styl2Char"/>
    <w:qFormat/>
    <w:rsid w:val="00115445"/>
    <w:pPr>
      <w:numPr>
        <w:numId w:val="12"/>
      </w:numPr>
      <w:spacing w:after="0" w:line="276" w:lineRule="auto"/>
    </w:pPr>
    <w:rPr>
      <w:rFonts w:eastAsia="Calibri" w:cs="Arial"/>
      <w:sz w:val="22"/>
      <w:szCs w:val="22"/>
    </w:rPr>
  </w:style>
  <w:style w:type="character" w:customStyle="1" w:styleId="Styl2Char">
    <w:name w:val="Styl 2 Char"/>
    <w:basedOn w:val="Standardnpsmoodstavce"/>
    <w:link w:val="Styl2"/>
    <w:rsid w:val="00115445"/>
    <w:rPr>
      <w:rFonts w:eastAsia="Calibri" w:cs="Arial"/>
      <w:sz w:val="22"/>
      <w:szCs w:val="22"/>
    </w:rPr>
  </w:style>
  <w:style w:type="character" w:customStyle="1" w:styleId="Styl3Char">
    <w:name w:val="Styl 3 Char"/>
    <w:basedOn w:val="Styl2Char"/>
    <w:link w:val="Styl3"/>
    <w:rsid w:val="00115445"/>
    <w:rPr>
      <w:rFonts w:eastAsia="Calibri" w:cs="Arial"/>
      <w:sz w:val="22"/>
      <w:szCs w:val="22"/>
    </w:rPr>
  </w:style>
  <w:style w:type="character" w:customStyle="1" w:styleId="ClanekiChar">
    <w:name w:val="Clanek (i) Char"/>
    <w:basedOn w:val="Standardnpsmoodstavce"/>
    <w:link w:val="Claneki"/>
    <w:rsid w:val="00115445"/>
    <w:rPr>
      <w:rFonts w:ascii="Times New Roman" w:eastAsia="Times New Roman" w:hAnsi="Times New Roman" w:cs="Times New Roman"/>
      <w:color w:val="000000"/>
      <w:sz w:val="22"/>
      <w:szCs w:val="24"/>
    </w:rPr>
  </w:style>
  <w:style w:type="paragraph" w:customStyle="1" w:styleId="clanekavdefinicich">
    <w:name w:val="clanek (a) v definicich"/>
    <w:basedOn w:val="Claneka"/>
    <w:link w:val="clanekavdefinicichChar"/>
    <w:rsid w:val="00115445"/>
    <w:pPr>
      <w:numPr>
        <w:ilvl w:val="2"/>
        <w:numId w:val="13"/>
      </w:numPr>
      <w:tabs>
        <w:tab w:val="clear" w:pos="1134"/>
      </w:tabs>
      <w:ind w:left="1276" w:hanging="709"/>
    </w:pPr>
  </w:style>
  <w:style w:type="character" w:customStyle="1" w:styleId="clanekavdefinicichChar">
    <w:name w:val="clanek (a) v definicich Char"/>
    <w:basedOn w:val="ClanekaChar"/>
    <w:link w:val="clanekavdefinicich"/>
    <w:rsid w:val="00115445"/>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115445"/>
    <w:pPr>
      <w:tabs>
        <w:tab w:val="clear" w:pos="1418"/>
      </w:tabs>
      <w:ind w:left="0" w:firstLine="0"/>
    </w:pPr>
  </w:style>
  <w:style w:type="character" w:customStyle="1" w:styleId="clanekivdefinicichChar">
    <w:name w:val="clanek(i) v definicich Char"/>
    <w:basedOn w:val="ClanekiChar"/>
    <w:link w:val="clanekivdefinicich"/>
    <w:rsid w:val="00115445"/>
    <w:rPr>
      <w:rFonts w:ascii="Times New Roman" w:eastAsia="Times New Roman" w:hAnsi="Times New Roman" w:cs="Times New Roman"/>
      <w:color w:val="000000"/>
      <w:sz w:val="22"/>
      <w:szCs w:val="24"/>
    </w:rPr>
  </w:style>
  <w:style w:type="paragraph" w:customStyle="1" w:styleId="Styl10">
    <w:name w:val="Styl1"/>
    <w:basedOn w:val="Nadpis1"/>
    <w:link w:val="Styl1Char"/>
    <w:rsid w:val="00115445"/>
    <w:pPr>
      <w:keepLines w:val="0"/>
      <w:tabs>
        <w:tab w:val="num" w:pos="360"/>
      </w:tabs>
      <w:suppressAutoHyphens w:val="0"/>
      <w:spacing w:before="240" w:line="240" w:lineRule="auto"/>
      <w:ind w:left="567" w:hanging="567"/>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0"/>
    <w:rsid w:val="00115445"/>
    <w:rPr>
      <w:rFonts w:ascii="Times New Roman" w:eastAsia="Times New Roman" w:hAnsi="Times New Roman" w:cs="Arial"/>
      <w:b w:val="0"/>
      <w:bCs/>
      <w:color w:val="FF5200" w:themeColor="accent2"/>
      <w:spacing w:val="-6"/>
      <w:kern w:val="32"/>
      <w:sz w:val="22"/>
      <w:szCs w:val="22"/>
    </w:rPr>
  </w:style>
  <w:style w:type="table" w:styleId="Stednstnovn1zvraznn1">
    <w:name w:val="Medium Shading 1 Accent 1"/>
    <w:basedOn w:val="Normlntabulka"/>
    <w:uiPriority w:val="63"/>
    <w:semiHidden/>
    <w:unhideWhenUsed/>
    <w:rsid w:val="0011544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3">
    <w:name w:val="Mřížka tabulky3"/>
    <w:basedOn w:val="Normlntabulka"/>
    <w:next w:val="Mkatabulky"/>
    <w:rsid w:val="00B41C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vatun">
    <w:name w:val="Kurzíva tučně"/>
    <w:basedOn w:val="Standardnpsmoodstavce"/>
    <w:uiPriority w:val="1"/>
    <w:qFormat/>
    <w:rsid w:val="00E36C5D"/>
    <w:rPr>
      <w:rFonts w:asciiTheme="minorHAnsi" w:hAnsiTheme="minorHAnsi"/>
      <w:b/>
      <w:i/>
      <w:noProof/>
      <w:sz w:val="18"/>
    </w:rPr>
  </w:style>
  <w:style w:type="character" w:customStyle="1" w:styleId="Kurzva">
    <w:name w:val="Kurzíva"/>
    <w:basedOn w:val="Standardnpsmoodstavce"/>
    <w:uiPriority w:val="1"/>
    <w:qFormat/>
    <w:rsid w:val="00E36C5D"/>
    <w:rPr>
      <w:rFonts w:asciiTheme="minorHAnsi" w:hAnsiTheme="minorHAnsi"/>
      <w:i/>
      <w:sz w:val="18"/>
    </w:rPr>
  </w:style>
  <w:style w:type="paragraph" w:customStyle="1" w:styleId="KupujcProdvajc">
    <w:name w:val="Kupující Prodávající"/>
    <w:basedOn w:val="Normln"/>
    <w:link w:val="KupujcProdvajcChar"/>
    <w:qFormat/>
    <w:rsid w:val="00047C47"/>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ProdvajcChar">
    <w:name w:val="Kupující Prodávající Char"/>
    <w:basedOn w:val="Standardnpsmoodstavce"/>
    <w:link w:val="KupujcProdvajc"/>
    <w:rsid w:val="00047C47"/>
    <w:rPr>
      <w:rFonts w:eastAsia="Times New Roman" w:cs="Times New Roman"/>
      <w:lang w:eastAsia="cs-CZ"/>
    </w:rPr>
  </w:style>
  <w:style w:type="paragraph" w:customStyle="1" w:styleId="Identifikace">
    <w:name w:val="Identifikace"/>
    <w:basedOn w:val="Normln"/>
    <w:link w:val="IdentifikaceChar"/>
    <w:qFormat/>
    <w:rsid w:val="00047C47"/>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47C47"/>
    <w:rPr>
      <w:rFonts w:eastAsia="Times New Roman" w:cs="Times New Roman"/>
      <w:lang w:eastAsia="cs-CZ"/>
    </w:rPr>
  </w:style>
  <w:style w:type="paragraph" w:customStyle="1" w:styleId="Preambulesml">
    <w:name w:val="Preambule sml."/>
    <w:basedOn w:val="Normln"/>
    <w:link w:val="PreambulesmlChar"/>
    <w:qFormat/>
    <w:rsid w:val="00BC1964"/>
    <w:pPr>
      <w:widowControl w:val="0"/>
      <w:spacing w:before="240" w:after="240"/>
    </w:pPr>
    <w:rPr>
      <w:lang w:eastAsia="cs-CZ"/>
    </w:rPr>
  </w:style>
  <w:style w:type="character" w:customStyle="1" w:styleId="PreambulesmlChar">
    <w:name w:val="Preambule sml. Char"/>
    <w:basedOn w:val="Standardnpsmoodstavce"/>
    <w:link w:val="Preambulesml"/>
    <w:rsid w:val="00BC1964"/>
    <w:rPr>
      <w:lang w:eastAsia="cs-CZ"/>
    </w:rPr>
  </w:style>
  <w:style w:type="paragraph" w:customStyle="1" w:styleId="aodst">
    <w:name w:val="a. odst."/>
    <w:basedOn w:val="Odstavecseseznamem"/>
    <w:link w:val="aodstChar"/>
    <w:qFormat/>
    <w:rsid w:val="001C6159"/>
    <w:pPr>
      <w:widowControl w:val="0"/>
      <w:numPr>
        <w:ilvl w:val="0"/>
        <w:numId w:val="37"/>
      </w:numPr>
    </w:pPr>
    <w:rPr>
      <w:noProof/>
    </w:rPr>
  </w:style>
  <w:style w:type="paragraph" w:customStyle="1" w:styleId="Zakupujchoprodvajcho">
    <w:name w:val="Za kupujícího/prodávajícího"/>
    <w:basedOn w:val="Normln"/>
    <w:link w:val="ZakupujchoprodvajchoChar"/>
    <w:qFormat/>
    <w:rsid w:val="0009113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09113C"/>
    <w:rPr>
      <w:rFonts w:asciiTheme="majorHAnsi" w:hAnsiTheme="majorHAnsi"/>
    </w:rPr>
  </w:style>
  <w:style w:type="paragraph" w:customStyle="1" w:styleId="Podpisovoprvnn">
    <w:name w:val="Podpisové oprávnění"/>
    <w:basedOn w:val="Normln"/>
    <w:link w:val="PodpisovoprvnnChar"/>
    <w:qFormat/>
    <w:rsid w:val="0009113C"/>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09113C"/>
    <w:rPr>
      <w:rFonts w:asciiTheme="majorHAnsi" w:hAnsiTheme="majorHAnsi"/>
    </w:rPr>
  </w:style>
  <w:style w:type="paragraph" w:customStyle="1" w:styleId="11odst">
    <w:name w:val="1.1 odst."/>
    <w:basedOn w:val="Normln"/>
    <w:link w:val="11odstChar"/>
    <w:rsid w:val="001E2321"/>
    <w:pPr>
      <w:widowControl w:val="0"/>
      <w:ind w:left="680" w:hanging="680"/>
    </w:pPr>
    <w:rPr>
      <w:rFonts w:eastAsia="Times New Roman" w:cs="Times New Roman"/>
      <w:lang w:eastAsia="cs-CZ"/>
    </w:rPr>
  </w:style>
  <w:style w:type="character" w:customStyle="1" w:styleId="11odstChar">
    <w:name w:val="1.1 odst. Char"/>
    <w:basedOn w:val="Standardnpsmoodstavce"/>
    <w:link w:val="11odst"/>
    <w:rsid w:val="001E2321"/>
    <w:rPr>
      <w:rFonts w:eastAsia="Times New Roman" w:cs="Times New Roman"/>
      <w:lang w:eastAsia="cs-CZ"/>
    </w:rPr>
  </w:style>
  <w:style w:type="paragraph" w:customStyle="1" w:styleId="111odst">
    <w:name w:val="1.1.1. odst."/>
    <w:basedOn w:val="Normln"/>
    <w:qFormat/>
    <w:rsid w:val="001E2321"/>
    <w:pPr>
      <w:widowControl w:val="0"/>
      <w:ind w:left="680" w:hanging="680"/>
    </w:pPr>
    <w:rPr>
      <w:rFonts w:eastAsia="Times New Roman" w:cs="Times New Roman"/>
      <w:lang w:eastAsia="cs-CZ"/>
    </w:rPr>
  </w:style>
  <w:style w:type="paragraph" w:customStyle="1" w:styleId="SODslseznam-2a">
    <w:name w:val="_SOD_čísl_seznam-2_a)"/>
    <w:basedOn w:val="Odstavecseseznamem"/>
    <w:qFormat/>
    <w:rsid w:val="00942BFD"/>
    <w:pPr>
      <w:numPr>
        <w:ilvl w:val="0"/>
        <w:numId w:val="35"/>
      </w:numPr>
      <w:tabs>
        <w:tab w:val="num" w:pos="360"/>
      </w:tabs>
      <w:spacing w:before="60" w:line="276" w:lineRule="auto"/>
      <w:ind w:left="1559" w:hanging="425"/>
    </w:pPr>
    <w:rPr>
      <w:rFonts w:ascii="Verdana" w:hAnsi="Verdana"/>
      <w:szCs w:val="20"/>
    </w:rPr>
  </w:style>
  <w:style w:type="character" w:customStyle="1" w:styleId="normaltextrun">
    <w:name w:val="normaltextrun"/>
    <w:basedOn w:val="Standardnpsmoodstavce"/>
    <w:rsid w:val="00942BFD"/>
  </w:style>
  <w:style w:type="character" w:styleId="Sledovanodkaz">
    <w:name w:val="FollowedHyperlink"/>
    <w:basedOn w:val="Standardnpsmoodstavce"/>
    <w:uiPriority w:val="99"/>
    <w:semiHidden/>
    <w:unhideWhenUsed/>
    <w:rsid w:val="00891071"/>
    <w:rPr>
      <w:color w:val="954F72" w:themeColor="followedHyperlink"/>
      <w:u w:val="single"/>
    </w:rPr>
  </w:style>
  <w:style w:type="paragraph" w:customStyle="1" w:styleId="iodst">
    <w:name w:val="i. odst."/>
    <w:basedOn w:val="Normln"/>
    <w:qFormat/>
    <w:rsid w:val="0035731E"/>
    <w:pPr>
      <w:ind w:left="1814" w:hanging="567"/>
    </w:pPr>
  </w:style>
  <w:style w:type="paragraph" w:customStyle="1" w:styleId="Odstbez">
    <w:name w:val="Odst. bez č"/>
    <w:basedOn w:val="Normln"/>
    <w:link w:val="OdstbezChar"/>
    <w:qFormat/>
    <w:rsid w:val="0035731E"/>
    <w:pPr>
      <w:widowControl w:val="0"/>
      <w:ind w:left="680"/>
    </w:pPr>
    <w:rPr>
      <w:rFonts w:asciiTheme="majorHAnsi" w:hAnsiTheme="majorHAnsi"/>
      <w:bCs/>
      <w:noProof/>
    </w:rPr>
  </w:style>
  <w:style w:type="character" w:customStyle="1" w:styleId="OdstbezChar">
    <w:name w:val="Odst. bez č Char"/>
    <w:basedOn w:val="Standardnpsmoodstavce"/>
    <w:link w:val="Odstbez"/>
    <w:rsid w:val="0035731E"/>
    <w:rPr>
      <w:rFonts w:asciiTheme="majorHAnsi" w:hAnsiTheme="majorHAnsi"/>
      <w:bCs/>
      <w:noProof/>
    </w:rPr>
  </w:style>
  <w:style w:type="character" w:customStyle="1" w:styleId="aodstChar">
    <w:name w:val="a. odst. Char"/>
    <w:basedOn w:val="Standardnpsmoodstavce"/>
    <w:link w:val="aodst"/>
    <w:rsid w:val="0035731E"/>
    <w:rPr>
      <w:noProof/>
    </w:rPr>
  </w:style>
  <w:style w:type="character" w:customStyle="1" w:styleId="Nevyeenzmnka1">
    <w:name w:val="Nevyřešená zmínka1"/>
    <w:basedOn w:val="Standardnpsmoodstavce"/>
    <w:uiPriority w:val="99"/>
    <w:semiHidden/>
    <w:unhideWhenUsed/>
    <w:rsid w:val="00B22C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440309">
      <w:bodyDiv w:val="1"/>
      <w:marLeft w:val="0"/>
      <w:marRight w:val="0"/>
      <w:marTop w:val="0"/>
      <w:marBottom w:val="0"/>
      <w:divBdr>
        <w:top w:val="none" w:sz="0" w:space="0" w:color="auto"/>
        <w:left w:val="none" w:sz="0" w:space="0" w:color="auto"/>
        <w:bottom w:val="none" w:sz="0" w:space="0" w:color="auto"/>
        <w:right w:val="none" w:sz="0" w:space="0" w:color="auto"/>
      </w:divBdr>
    </w:div>
    <w:div w:id="213011662">
      <w:bodyDiv w:val="1"/>
      <w:marLeft w:val="0"/>
      <w:marRight w:val="0"/>
      <w:marTop w:val="0"/>
      <w:marBottom w:val="0"/>
      <w:divBdr>
        <w:top w:val="none" w:sz="0" w:space="0" w:color="auto"/>
        <w:left w:val="none" w:sz="0" w:space="0" w:color="auto"/>
        <w:bottom w:val="none" w:sz="0" w:space="0" w:color="auto"/>
        <w:right w:val="none" w:sz="0" w:space="0" w:color="auto"/>
      </w:divBdr>
    </w:div>
    <w:div w:id="285352971">
      <w:bodyDiv w:val="1"/>
      <w:marLeft w:val="0"/>
      <w:marRight w:val="0"/>
      <w:marTop w:val="0"/>
      <w:marBottom w:val="0"/>
      <w:divBdr>
        <w:top w:val="none" w:sz="0" w:space="0" w:color="auto"/>
        <w:left w:val="none" w:sz="0" w:space="0" w:color="auto"/>
        <w:bottom w:val="none" w:sz="0" w:space="0" w:color="auto"/>
        <w:right w:val="none" w:sz="0" w:space="0" w:color="auto"/>
      </w:divBdr>
    </w:div>
    <w:div w:id="509756260">
      <w:bodyDiv w:val="1"/>
      <w:marLeft w:val="0"/>
      <w:marRight w:val="0"/>
      <w:marTop w:val="0"/>
      <w:marBottom w:val="0"/>
      <w:divBdr>
        <w:top w:val="none" w:sz="0" w:space="0" w:color="auto"/>
        <w:left w:val="none" w:sz="0" w:space="0" w:color="auto"/>
        <w:bottom w:val="none" w:sz="0" w:space="0" w:color="auto"/>
        <w:right w:val="none" w:sz="0" w:space="0" w:color="auto"/>
      </w:divBdr>
    </w:div>
    <w:div w:id="635650133">
      <w:bodyDiv w:val="1"/>
      <w:marLeft w:val="0"/>
      <w:marRight w:val="0"/>
      <w:marTop w:val="0"/>
      <w:marBottom w:val="0"/>
      <w:divBdr>
        <w:top w:val="none" w:sz="0" w:space="0" w:color="auto"/>
        <w:left w:val="none" w:sz="0" w:space="0" w:color="auto"/>
        <w:bottom w:val="none" w:sz="0" w:space="0" w:color="auto"/>
        <w:right w:val="none" w:sz="0" w:space="0" w:color="auto"/>
      </w:divBdr>
    </w:div>
    <w:div w:id="854271530">
      <w:bodyDiv w:val="1"/>
      <w:marLeft w:val="0"/>
      <w:marRight w:val="0"/>
      <w:marTop w:val="0"/>
      <w:marBottom w:val="0"/>
      <w:divBdr>
        <w:top w:val="none" w:sz="0" w:space="0" w:color="auto"/>
        <w:left w:val="none" w:sz="0" w:space="0" w:color="auto"/>
        <w:bottom w:val="none" w:sz="0" w:space="0" w:color="auto"/>
        <w:right w:val="none" w:sz="0" w:space="0" w:color="auto"/>
      </w:divBdr>
    </w:div>
    <w:div w:id="1264655304">
      <w:bodyDiv w:val="1"/>
      <w:marLeft w:val="0"/>
      <w:marRight w:val="0"/>
      <w:marTop w:val="0"/>
      <w:marBottom w:val="0"/>
      <w:divBdr>
        <w:top w:val="none" w:sz="0" w:space="0" w:color="auto"/>
        <w:left w:val="none" w:sz="0" w:space="0" w:color="auto"/>
        <w:bottom w:val="none" w:sz="0" w:space="0" w:color="auto"/>
        <w:right w:val="none" w:sz="0" w:space="0" w:color="auto"/>
      </w:divBdr>
    </w:div>
    <w:div w:id="1481918102">
      <w:bodyDiv w:val="1"/>
      <w:marLeft w:val="0"/>
      <w:marRight w:val="0"/>
      <w:marTop w:val="0"/>
      <w:marBottom w:val="0"/>
      <w:divBdr>
        <w:top w:val="none" w:sz="0" w:space="0" w:color="auto"/>
        <w:left w:val="none" w:sz="0" w:space="0" w:color="auto"/>
        <w:bottom w:val="none" w:sz="0" w:space="0" w:color="auto"/>
        <w:right w:val="none" w:sz="0" w:space="0" w:color="auto"/>
      </w:divBdr>
    </w:div>
    <w:div w:id="150690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54AB5-B52F-4BB1-BD95-D0EACF1DB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03F12BD8-211D-4661-B579-D18BFF51E6EE}">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Template>
  <TotalTime>4</TotalTime>
  <Pages>10</Pages>
  <Words>3928</Words>
  <Characters>23177</Characters>
  <Application>Microsoft Office Word</Application>
  <DocSecurity>0</DocSecurity>
  <Lines>193</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Zajíčková Veronika, Mgr.</cp:lastModifiedBy>
  <cp:revision>4</cp:revision>
  <cp:lastPrinted>2025-01-15T10:28:00Z</cp:lastPrinted>
  <dcterms:created xsi:type="dcterms:W3CDTF">2025-02-05T09:16:00Z</dcterms:created>
  <dcterms:modified xsi:type="dcterms:W3CDTF">2025-02-05T12:11:00Z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